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A5C" w14:textId="77777777" w:rsidR="00AF138C" w:rsidRDefault="00AF138C"/>
    <w:tbl>
      <w:tblPr>
        <w:tblpPr w:leftFromText="180" w:rightFromText="180" w:vertAnchor="text" w:horzAnchor="margin" w:tblpXSpec="center" w:tblpY="-123"/>
        <w:tblW w:w="10017" w:type="dxa"/>
        <w:tblLook w:val="0000" w:firstRow="0" w:lastRow="0" w:firstColumn="0" w:lastColumn="0" w:noHBand="0" w:noVBand="0"/>
      </w:tblPr>
      <w:tblGrid>
        <w:gridCol w:w="4048"/>
        <w:gridCol w:w="575"/>
        <w:gridCol w:w="616"/>
        <w:gridCol w:w="4778"/>
      </w:tblGrid>
      <w:tr w:rsidR="003C3ED7" w:rsidRPr="001A01AF" w14:paraId="072A306C" w14:textId="77777777" w:rsidTr="00BD7A68">
        <w:trPr>
          <w:trHeight w:val="1325"/>
        </w:trPr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8474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Hlk29888686"/>
            <w:r w:rsidRPr="00DE205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CONSILIUL SUPERIOR </w:t>
            </w:r>
          </w:p>
          <w:p w14:paraId="096DFAEF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 xml:space="preserve">al MAGISTRATURII </w:t>
            </w:r>
          </w:p>
          <w:p w14:paraId="5B405D6B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din REPUBLICA MOLDOVA</w:t>
            </w:r>
          </w:p>
          <w:p w14:paraId="4F4CAD5C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JUDECĂTORIA COMRAT</w:t>
            </w:r>
          </w:p>
          <w:p w14:paraId="4BA373F2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1" w:type="dxa"/>
            <w:gridSpan w:val="2"/>
          </w:tcPr>
          <w:p w14:paraId="58A3D65E" w14:textId="77777777" w:rsidR="003C3ED7" w:rsidRPr="00DE2056" w:rsidRDefault="003C3ED7" w:rsidP="00BD7A68">
            <w:pPr>
              <w:jc w:val="center"/>
              <w:rPr>
                <w:b/>
                <w:sz w:val="24"/>
                <w:szCs w:val="24"/>
              </w:rPr>
            </w:pPr>
            <w:r w:rsidRPr="00DE2056">
              <w:rPr>
                <w:b/>
                <w:sz w:val="24"/>
                <w:szCs w:val="24"/>
              </w:rPr>
              <w:object w:dxaOrig="1440" w:dyaOrig="1440" w14:anchorId="37940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49.8pt" o:ole="" fillcolor="window">
                  <v:imagedata r:id="rId8" o:title=""/>
                </v:shape>
                <o:OLEObject Type="Embed" ProgID="CorelDraw.Graphic.8" ShapeID="_x0000_i1025" DrawAspect="Content" ObjectID="_1748268554" r:id="rId9"/>
              </w:objec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3AA9E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ВЫСШИЙ СОВЕТ МАГИСТРАТУРЫ РЕСПУБЛИКИ МОЛДОВА</w:t>
            </w:r>
          </w:p>
          <w:p w14:paraId="2A953A67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СУД КОМРАТ</w:t>
            </w:r>
          </w:p>
          <w:p w14:paraId="39EE5470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ED7" w:rsidRPr="001A01AF" w14:paraId="2D6FAD87" w14:textId="77777777" w:rsidTr="00BD7A68">
        <w:trPr>
          <w:cantSplit/>
          <w:trHeight w:val="555"/>
        </w:trPr>
        <w:tc>
          <w:tcPr>
            <w:tcW w:w="46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89049A4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MD-3800 UTA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Gagauzia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>. Comrat</w:t>
            </w:r>
          </w:p>
          <w:p w14:paraId="52661170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str. Lenin 242,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tel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>:  2-37-07</w:t>
            </w:r>
          </w:p>
        </w:tc>
        <w:tc>
          <w:tcPr>
            <w:tcW w:w="53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0B7CF14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</w:rPr>
            </w:pPr>
            <w:r w:rsidRPr="00DE2056">
              <w:rPr>
                <w:b/>
                <w:i/>
                <w:sz w:val="24"/>
                <w:szCs w:val="24"/>
              </w:rPr>
              <w:t xml:space="preserve">MD-3800 АТО </w:t>
            </w:r>
            <w:proofErr w:type="gramStart"/>
            <w:r w:rsidRPr="00DE2056">
              <w:rPr>
                <w:b/>
                <w:i/>
                <w:sz w:val="24"/>
                <w:szCs w:val="24"/>
              </w:rPr>
              <w:t xml:space="preserve">Гагаузия  </w:t>
            </w:r>
            <w:proofErr w:type="spellStart"/>
            <w:r w:rsidRPr="00DE2056">
              <w:rPr>
                <w:b/>
                <w:i/>
                <w:sz w:val="24"/>
                <w:szCs w:val="24"/>
              </w:rPr>
              <w:t>мун</w:t>
            </w:r>
            <w:proofErr w:type="spellEnd"/>
            <w:proofErr w:type="gramEnd"/>
            <w:r w:rsidRPr="00DE2056">
              <w:rPr>
                <w:b/>
                <w:i/>
                <w:sz w:val="24"/>
                <w:szCs w:val="24"/>
              </w:rPr>
              <w:t>. Комрат</w:t>
            </w:r>
          </w:p>
          <w:p w14:paraId="1690007E" w14:textId="77777777" w:rsidR="003C3ED7" w:rsidRPr="00DE2056" w:rsidRDefault="003C3ED7" w:rsidP="00BD7A68">
            <w:pPr>
              <w:ind w:left="660"/>
              <w:jc w:val="center"/>
              <w:rPr>
                <w:b/>
                <w:i/>
                <w:sz w:val="24"/>
                <w:szCs w:val="24"/>
              </w:rPr>
            </w:pPr>
            <w:r w:rsidRPr="00DE2056">
              <w:rPr>
                <w:b/>
                <w:i/>
                <w:sz w:val="24"/>
                <w:szCs w:val="24"/>
              </w:rPr>
              <w:t>ул. Ленина 242, тел:  2-37-07</w:t>
            </w:r>
          </w:p>
        </w:tc>
      </w:tr>
    </w:tbl>
    <w:p w14:paraId="3060E006" w14:textId="77777777" w:rsidR="00DE2056" w:rsidRPr="000F505F" w:rsidRDefault="003C3ED7" w:rsidP="003C3ED7">
      <w:pPr>
        <w:rPr>
          <w:i/>
          <w:sz w:val="24"/>
          <w:szCs w:val="24"/>
        </w:rPr>
      </w:pPr>
      <w:r w:rsidRPr="000F505F">
        <w:rPr>
          <w:i/>
          <w:sz w:val="24"/>
          <w:szCs w:val="24"/>
        </w:rPr>
        <w:t xml:space="preserve"> </w:t>
      </w:r>
    </w:p>
    <w:p w14:paraId="0F7F00B4" w14:textId="2473C39E" w:rsidR="003C3ED7" w:rsidRPr="000F505F" w:rsidRDefault="003C3ED7" w:rsidP="003C3ED7">
      <w:pPr>
        <w:rPr>
          <w:i/>
          <w:sz w:val="24"/>
          <w:szCs w:val="24"/>
          <w:lang w:val="en-US"/>
        </w:rPr>
      </w:pPr>
      <w:r w:rsidRPr="000F505F">
        <w:rPr>
          <w:i/>
          <w:sz w:val="24"/>
          <w:szCs w:val="24"/>
          <w:lang w:val="en-US"/>
        </w:rPr>
        <w:t>№________</w:t>
      </w:r>
      <w:proofErr w:type="gramStart"/>
      <w:r w:rsidRPr="000F505F">
        <w:rPr>
          <w:i/>
          <w:sz w:val="24"/>
          <w:szCs w:val="24"/>
          <w:lang w:val="en-US"/>
        </w:rPr>
        <w:t xml:space="preserve">_  </w:t>
      </w:r>
      <w:r w:rsidRPr="000F505F">
        <w:rPr>
          <w:i/>
          <w:sz w:val="24"/>
          <w:szCs w:val="24"/>
          <w:lang w:val="ro-RO"/>
        </w:rPr>
        <w:t>din</w:t>
      </w:r>
      <w:proofErr w:type="gramEnd"/>
      <w:r w:rsidRPr="000F505F">
        <w:rPr>
          <w:i/>
          <w:sz w:val="24"/>
          <w:szCs w:val="24"/>
          <w:lang w:val="en-US"/>
        </w:rPr>
        <w:t xml:space="preserve">   ___________________  20</w:t>
      </w:r>
      <w:r w:rsidR="0041442D" w:rsidRPr="00870C25">
        <w:rPr>
          <w:i/>
          <w:sz w:val="24"/>
          <w:szCs w:val="24"/>
          <w:lang w:val="en-US"/>
        </w:rPr>
        <w:t>2</w:t>
      </w:r>
      <w:r w:rsidR="005E5ABF" w:rsidRPr="00356AD9">
        <w:rPr>
          <w:i/>
          <w:sz w:val="24"/>
          <w:szCs w:val="24"/>
          <w:lang w:val="en-US"/>
        </w:rPr>
        <w:t>2</w:t>
      </w:r>
      <w:r w:rsidR="00DD26DD" w:rsidRPr="000F505F">
        <w:rPr>
          <w:i/>
          <w:sz w:val="24"/>
          <w:szCs w:val="24"/>
          <w:lang w:val="en-US"/>
        </w:rPr>
        <w:t xml:space="preserve"> </w:t>
      </w:r>
      <w:r w:rsidRPr="000F505F">
        <w:rPr>
          <w:i/>
          <w:sz w:val="24"/>
          <w:szCs w:val="24"/>
        </w:rPr>
        <w:t>г</w:t>
      </w:r>
      <w:r w:rsidRPr="000F505F">
        <w:rPr>
          <w:i/>
          <w:sz w:val="24"/>
          <w:szCs w:val="24"/>
          <w:lang w:val="en-US"/>
        </w:rPr>
        <w:t>.</w:t>
      </w:r>
      <w:r w:rsidRPr="000F505F">
        <w:rPr>
          <w:i/>
          <w:sz w:val="24"/>
          <w:szCs w:val="24"/>
          <w:lang w:val="en-US"/>
        </w:rPr>
        <w:tab/>
      </w:r>
    </w:p>
    <w:p w14:paraId="164AA78D" w14:textId="77777777" w:rsidR="003C3ED7" w:rsidRPr="000F505F" w:rsidRDefault="003C3ED7" w:rsidP="000F505F">
      <w:pPr>
        <w:ind w:left="4956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1A01AF">
        <w:rPr>
          <w:lang w:val="en-US"/>
        </w:rPr>
        <w:t xml:space="preserve">                                                                             </w:t>
      </w:r>
    </w:p>
    <w:p w14:paraId="62FD06BD" w14:textId="633CA767" w:rsidR="000F505F" w:rsidRPr="00D95B9A" w:rsidRDefault="00456DCF" w:rsidP="000F505F">
      <w:pPr>
        <w:autoSpaceDE w:val="0"/>
        <w:autoSpaceDN w:val="0"/>
        <w:adjustRightInd w:val="0"/>
        <w:spacing w:after="38"/>
        <w:ind w:left="4248" w:firstLine="708"/>
        <w:jc w:val="both"/>
        <w:rPr>
          <w:rFonts w:eastAsia="Times New Roman" w:cs="Times New Roman"/>
          <w:b/>
          <w:color w:val="000000"/>
          <w:szCs w:val="28"/>
          <w:lang w:val="ro-RO" w:eastAsia="ru-RU"/>
        </w:rPr>
      </w:pPr>
      <w:r>
        <w:rPr>
          <w:rFonts w:eastAsia="Times New Roman" w:cs="Times New Roman"/>
          <w:b/>
          <w:color w:val="000000"/>
          <w:szCs w:val="28"/>
          <w:lang w:val="ro-RO" w:eastAsia="ru-RU"/>
        </w:rPr>
        <w:t xml:space="preserve">          </w:t>
      </w:r>
      <w:r w:rsidR="000F505F" w:rsidRPr="00D95B9A">
        <w:rPr>
          <w:rFonts w:eastAsia="Times New Roman" w:cs="Times New Roman"/>
          <w:b/>
          <w:color w:val="000000"/>
          <w:szCs w:val="28"/>
          <w:lang w:val="ro-RO" w:eastAsia="ru-RU"/>
        </w:rPr>
        <w:t>Curte</w:t>
      </w:r>
      <w:r w:rsidR="000F505F">
        <w:rPr>
          <w:rFonts w:eastAsia="Times New Roman" w:cs="Times New Roman"/>
          <w:b/>
          <w:color w:val="000000"/>
          <w:szCs w:val="28"/>
          <w:lang w:val="ro-RO" w:eastAsia="ru-RU"/>
        </w:rPr>
        <w:t>a</w:t>
      </w:r>
      <w:r w:rsidR="000F505F" w:rsidRPr="00D95B9A">
        <w:rPr>
          <w:rFonts w:eastAsia="Times New Roman" w:cs="Times New Roman"/>
          <w:b/>
          <w:color w:val="000000"/>
          <w:szCs w:val="28"/>
          <w:lang w:val="ro-RO" w:eastAsia="ru-RU"/>
        </w:rPr>
        <w:t xml:space="preserve"> de Apel Comrat</w:t>
      </w:r>
    </w:p>
    <w:p w14:paraId="1FF8782C" w14:textId="77777777" w:rsidR="000F505F" w:rsidRPr="00241948" w:rsidRDefault="000F505F" w:rsidP="000F505F">
      <w:pPr>
        <w:autoSpaceDE w:val="0"/>
        <w:autoSpaceDN w:val="0"/>
        <w:adjustRightInd w:val="0"/>
        <w:spacing w:after="38"/>
        <w:ind w:left="4956" w:firstLine="708"/>
        <w:rPr>
          <w:rFonts w:eastAsia="Times New Roman" w:cs="Times New Roman"/>
          <w:color w:val="000000"/>
          <w:szCs w:val="28"/>
          <w:lang w:val="en-US" w:eastAsia="ru-RU"/>
        </w:rPr>
      </w:pPr>
      <w:r w:rsidRPr="001A01AF">
        <w:rPr>
          <w:rFonts w:eastAsia="Times New Roman" w:cs="Times New Roman"/>
          <w:color w:val="000000"/>
          <w:szCs w:val="28"/>
          <w:lang w:val="ro-RO" w:eastAsia="ru-RU"/>
        </w:rPr>
        <w:t>mun.</w:t>
      </w:r>
      <w:r>
        <w:rPr>
          <w:rFonts w:eastAsia="Times New Roman" w:cs="Times New Roman"/>
          <w:color w:val="000000"/>
          <w:szCs w:val="28"/>
          <w:lang w:val="ro-RO" w:eastAsia="ru-RU"/>
        </w:rPr>
        <w:t>Comrat</w:t>
      </w:r>
      <w:r w:rsidRPr="001A01AF">
        <w:rPr>
          <w:rFonts w:eastAsia="Times New Roman" w:cs="Times New Roman"/>
          <w:color w:val="000000"/>
          <w:szCs w:val="28"/>
          <w:lang w:val="ro-RO" w:eastAsia="ru-RU"/>
        </w:rPr>
        <w:t xml:space="preserve">, str. </w:t>
      </w:r>
      <w:r>
        <w:rPr>
          <w:rFonts w:eastAsia="Times New Roman" w:cs="Times New Roman"/>
          <w:color w:val="000000"/>
          <w:szCs w:val="28"/>
          <w:lang w:val="ro-RO" w:eastAsia="ru-RU"/>
        </w:rPr>
        <w:t>Lenina</w:t>
      </w:r>
      <w:r w:rsidRPr="001A01AF">
        <w:rPr>
          <w:rFonts w:eastAsia="Times New Roman" w:cs="Times New Roman"/>
          <w:color w:val="000000"/>
          <w:szCs w:val="28"/>
          <w:lang w:val="ro-RO"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val="ro-RO" w:eastAsia="ru-RU"/>
        </w:rPr>
        <w:t>17</w:t>
      </w:r>
      <w:r w:rsidRPr="00241948">
        <w:rPr>
          <w:rFonts w:eastAsia="Times New Roman" w:cs="Times New Roman"/>
          <w:color w:val="000000"/>
          <w:szCs w:val="28"/>
          <w:lang w:val="en-US" w:eastAsia="ru-RU"/>
        </w:rPr>
        <w:t>7</w:t>
      </w:r>
    </w:p>
    <w:bookmarkEnd w:id="0"/>
    <w:p w14:paraId="1A26FEF6" w14:textId="77777777" w:rsidR="000F505F" w:rsidRPr="0061113E" w:rsidRDefault="000F505F" w:rsidP="000F505F">
      <w:pPr>
        <w:autoSpaceDE w:val="0"/>
        <w:autoSpaceDN w:val="0"/>
        <w:adjustRightInd w:val="0"/>
        <w:spacing w:after="38"/>
        <w:jc w:val="right"/>
        <w:rPr>
          <w:rFonts w:eastAsia="Times New Roman" w:cs="Times New Roman"/>
          <w:color w:val="000000"/>
          <w:szCs w:val="28"/>
          <w:lang w:val="ro-RO" w:eastAsia="ru-RU"/>
        </w:rPr>
      </w:pPr>
    </w:p>
    <w:p w14:paraId="50FC986E" w14:textId="77777777" w:rsidR="00456DCF" w:rsidRDefault="00456DC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2D9B3993" w14:textId="77777777" w:rsidR="00456DCF" w:rsidRDefault="00456DC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650FE813" w14:textId="0AE92774" w:rsidR="000F505F" w:rsidRPr="002A3099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2A3099">
        <w:rPr>
          <w:rFonts w:eastAsia="Times New Roman" w:cs="Times New Roman"/>
          <w:b/>
          <w:szCs w:val="32"/>
          <w:lang w:val="ro-RO" w:eastAsia="ru-RU"/>
        </w:rPr>
        <w:t xml:space="preserve">N O T </w:t>
      </w:r>
      <w:r w:rsidRPr="002A3099">
        <w:rPr>
          <w:rFonts w:eastAsia="Times New Roman" w:cs="Times New Roman"/>
          <w:b/>
          <w:szCs w:val="32"/>
          <w:lang w:eastAsia="ru-RU"/>
        </w:rPr>
        <w:t>А</w:t>
      </w:r>
      <w:r w:rsidRPr="002A3099">
        <w:rPr>
          <w:rFonts w:eastAsia="Times New Roman" w:cs="Times New Roman"/>
          <w:b/>
          <w:szCs w:val="32"/>
          <w:lang w:val="ro-RO" w:eastAsia="ru-RU"/>
        </w:rPr>
        <w:t xml:space="preserve">   I N F O R M A T I V Ă</w:t>
      </w:r>
    </w:p>
    <w:p w14:paraId="2E471066" w14:textId="77777777" w:rsidR="000F505F" w:rsidRPr="002A3099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2A3099">
        <w:rPr>
          <w:rFonts w:eastAsia="Times New Roman" w:cs="Times New Roman"/>
          <w:b/>
          <w:szCs w:val="32"/>
          <w:lang w:val="ro-RO" w:eastAsia="ru-RU"/>
        </w:rPr>
        <w:t xml:space="preserve">privind efectuarea  actului de justiţie în instanţa </w:t>
      </w:r>
    </w:p>
    <w:p w14:paraId="774CD751" w14:textId="5CF37CAD" w:rsidR="000F505F" w:rsidRPr="002A3099" w:rsidRDefault="000F505F" w:rsidP="000F505F">
      <w:pPr>
        <w:jc w:val="center"/>
        <w:rPr>
          <w:lang w:val="en-US"/>
        </w:rPr>
      </w:pPr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 xml:space="preserve">de </w:t>
      </w:r>
      <w:r w:rsidRPr="002A3099">
        <w:rPr>
          <w:rFonts w:eastAsia="Times New Roman" w:cs="Times New Roman"/>
          <w:b/>
          <w:szCs w:val="28"/>
          <w:u w:val="single"/>
          <w:lang w:val="ro-RO" w:eastAsia="ru-RU"/>
        </w:rPr>
        <w:t xml:space="preserve">judecătoria Comrat </w:t>
      </w:r>
      <w:r w:rsidRPr="00945444">
        <w:rPr>
          <w:rFonts w:eastAsia="Times New Roman" w:cs="Times New Roman"/>
          <w:b/>
          <w:szCs w:val="28"/>
          <w:u w:val="single"/>
          <w:lang w:val="ro-RO"/>
        </w:rPr>
        <w:t xml:space="preserve">pentru </w:t>
      </w:r>
      <w:bookmarkStart w:id="1" w:name="_Hlk12959582"/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>anului 20</w:t>
      </w:r>
      <w:r w:rsidR="005E5ABF" w:rsidRPr="00EC32B5">
        <w:rPr>
          <w:rFonts w:eastAsia="Times New Roman" w:cs="Times New Roman"/>
          <w:b/>
          <w:szCs w:val="32"/>
          <w:u w:val="single"/>
          <w:lang w:val="en-US" w:eastAsia="ru-RU"/>
        </w:rPr>
        <w:t>2</w:t>
      </w:r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>1</w:t>
      </w:r>
      <w:r w:rsidRPr="002A3099">
        <w:rPr>
          <w:lang w:val="en-US"/>
        </w:rPr>
        <w:t xml:space="preserve">   </w:t>
      </w:r>
      <w:bookmarkEnd w:id="1"/>
    </w:p>
    <w:p w14:paraId="59ED3C74" w14:textId="77777777" w:rsidR="000F505F" w:rsidRPr="001A01AF" w:rsidRDefault="000F505F" w:rsidP="000F505F">
      <w:pPr>
        <w:jc w:val="center"/>
        <w:rPr>
          <w:lang w:val="en-US"/>
        </w:rPr>
      </w:pPr>
    </w:p>
    <w:p w14:paraId="186B1D44" w14:textId="77777777" w:rsidR="00456DCF" w:rsidRDefault="00456DCF" w:rsidP="00101008">
      <w:pPr>
        <w:tabs>
          <w:tab w:val="left" w:pos="1102"/>
        </w:tabs>
        <w:ind w:firstLine="567"/>
        <w:jc w:val="both"/>
        <w:rPr>
          <w:rFonts w:eastAsia="Times New Roman" w:cs="Times New Roman"/>
          <w:szCs w:val="32"/>
          <w:lang w:val="en-US" w:eastAsia="ru-RU"/>
        </w:rPr>
      </w:pPr>
    </w:p>
    <w:p w14:paraId="7D351C0F" w14:textId="294A09EA" w:rsidR="000F505F" w:rsidRPr="0021032C" w:rsidRDefault="000F505F" w:rsidP="00101008">
      <w:pPr>
        <w:tabs>
          <w:tab w:val="left" w:pos="1102"/>
        </w:tabs>
        <w:ind w:firstLine="567"/>
        <w:jc w:val="both"/>
        <w:rPr>
          <w:rFonts w:eastAsia="Times New Roman" w:cs="Times New Roman"/>
          <w:szCs w:val="32"/>
          <w:lang w:val="en-US" w:eastAsia="ru-RU"/>
        </w:rPr>
      </w:pP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În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baza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reorganizării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nou-creată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cu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sediile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: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r w:rsidR="00101008" w:rsidRPr="0021032C">
        <w:rPr>
          <w:rFonts w:eastAsia="Times New Roman" w:cs="Times New Roman"/>
          <w:szCs w:val="32"/>
          <w:lang w:val="en-US" w:eastAsia="ru-RU"/>
        </w:rPr>
        <w:t>Central</w:t>
      </w:r>
      <w:r w:rsidRPr="0021032C">
        <w:rPr>
          <w:rFonts w:eastAsia="Times New Roman" w:cs="Times New Roman"/>
          <w:szCs w:val="32"/>
          <w:lang w:val="en-US" w:eastAsia="ru-RU"/>
        </w:rPr>
        <w:t xml:space="preserve">,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Vulcănești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,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Ceadîr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-Lunga. </w:t>
      </w:r>
    </w:p>
    <w:p w14:paraId="023D31AA" w14:textId="3CBBF6D2" w:rsidR="000F505F" w:rsidRDefault="00C96C72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>
        <w:rPr>
          <w:rFonts w:eastAsia="Times New Roman" w:cs="Times New Roman"/>
          <w:szCs w:val="32"/>
          <w:lang w:val="en-US" w:eastAsia="ru-RU"/>
        </w:rPr>
        <w:t xml:space="preserve">La </w:t>
      </w:r>
      <w:proofErr w:type="spellStart"/>
      <w:r w:rsidR="000F505F"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="000F505F"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="000F505F"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="000F505F" w:rsidRPr="0021032C">
        <w:rPr>
          <w:rFonts w:eastAsia="Times New Roman" w:cs="Times New Roman"/>
          <w:szCs w:val="32"/>
          <w:lang w:val="en-US" w:eastAsia="ru-RU"/>
        </w:rPr>
        <w:t xml:space="preserve"> </w:t>
      </w:r>
      <w:r w:rsidR="00101008" w:rsidRPr="0021032C">
        <w:rPr>
          <w:rFonts w:eastAsia="Times New Roman" w:cs="Times New Roman"/>
          <w:szCs w:val="32"/>
          <w:lang w:val="en-US" w:eastAsia="ru-RU"/>
        </w:rPr>
        <w:t>Central</w:t>
      </w:r>
      <w:r w:rsidR="00101008" w:rsidRPr="00F74CF2">
        <w:rPr>
          <w:rFonts w:eastAsia="Times New Roman" w:cs="Times New Roman"/>
          <w:szCs w:val="32"/>
          <w:lang w:val="en-US" w:eastAsia="ru-RU"/>
        </w:rPr>
        <w:t xml:space="preserve"> </w:t>
      </w:r>
      <w:r w:rsidR="000F505F" w:rsidRPr="00F74CF2">
        <w:rPr>
          <w:rFonts w:eastAsia="Times New Roman" w:cs="Times New Roman"/>
          <w:szCs w:val="32"/>
          <w:lang w:val="en-US" w:eastAsia="ru-RU"/>
        </w:rPr>
        <w:t>-</w:t>
      </w:r>
      <w:r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zCs w:val="32"/>
          <w:lang w:val="en-US" w:eastAsia="ru-RU"/>
        </w:rPr>
        <w:t>activează</w:t>
      </w:r>
      <w:proofErr w:type="spellEnd"/>
      <w:r w:rsidR="000F505F" w:rsidRPr="00F74CF2">
        <w:rPr>
          <w:rFonts w:eastAsia="Times New Roman" w:cs="Times New Roman"/>
          <w:szCs w:val="32"/>
          <w:lang w:val="en-US" w:eastAsia="ru-RU"/>
        </w:rPr>
        <w:t xml:space="preserve"> </w:t>
      </w:r>
      <w:r w:rsidR="00F67C46" w:rsidRPr="00F67C46">
        <w:rPr>
          <w:rFonts w:eastAsia="Times New Roman" w:cs="Times New Roman"/>
          <w:szCs w:val="32"/>
          <w:lang w:val="en-US" w:eastAsia="ru-RU"/>
        </w:rPr>
        <w:t>5</w:t>
      </w:r>
      <w:r w:rsidR="000F505F" w:rsidRPr="00F74CF2">
        <w:rPr>
          <w:rFonts w:eastAsia="Times New Roman" w:cs="Times New Roman"/>
          <w:szCs w:val="28"/>
          <w:lang w:val="ro-RO"/>
        </w:rPr>
        <w:t xml:space="preserve"> </w:t>
      </w:r>
      <w:r w:rsidR="000F505F" w:rsidRPr="007F7A53">
        <w:rPr>
          <w:rFonts w:eastAsia="Times New Roman" w:cs="Times New Roman"/>
          <w:szCs w:val="28"/>
          <w:lang w:val="ro-RO"/>
        </w:rPr>
        <w:t>judecăt</w:t>
      </w:r>
      <w:r>
        <w:rPr>
          <w:rFonts w:eastAsia="Times New Roman" w:cs="Times New Roman"/>
          <w:szCs w:val="28"/>
          <w:lang w:val="ro-RO"/>
        </w:rPr>
        <w:t>or</w:t>
      </w:r>
      <w:r w:rsidR="000F505F">
        <w:rPr>
          <w:rFonts w:eastAsia="Times New Roman" w:cs="Times New Roman"/>
          <w:szCs w:val="28"/>
          <w:lang w:val="ro-RO"/>
        </w:rPr>
        <w:t>i</w:t>
      </w:r>
      <w:r w:rsidR="00F11486" w:rsidRPr="00F11486">
        <w:rPr>
          <w:rFonts w:eastAsia="Times New Roman" w:cs="Times New Roman"/>
          <w:szCs w:val="28"/>
          <w:lang w:val="en-US"/>
        </w:rPr>
        <w:t>:</w:t>
      </w:r>
      <w:r w:rsidR="00F11486" w:rsidRPr="00F11486">
        <w:rPr>
          <w:rFonts w:eastAsia="Times New Roman" w:cs="Times New Roman"/>
          <w:szCs w:val="28"/>
          <w:lang w:val="ro-RO"/>
        </w:rPr>
        <w:t xml:space="preserve"> </w:t>
      </w:r>
      <w:r w:rsidR="00F11486">
        <w:rPr>
          <w:rFonts w:eastAsia="Times New Roman" w:cs="Times New Roman"/>
          <w:szCs w:val="28"/>
          <w:lang w:val="ro-RO"/>
        </w:rPr>
        <w:t xml:space="preserve">Vasili </w:t>
      </w:r>
      <w:r w:rsidR="00F11486" w:rsidRPr="00D07866">
        <w:rPr>
          <w:rFonts w:eastAsia="Times New Roman" w:cs="Times New Roman"/>
          <w:szCs w:val="28"/>
          <w:lang w:val="ro-RO"/>
        </w:rPr>
        <w:t>Hrapacov</w:t>
      </w:r>
      <w:r w:rsidR="00F11486">
        <w:rPr>
          <w:rFonts w:eastAsia="Times New Roman" w:cs="Times New Roman"/>
          <w:szCs w:val="28"/>
          <w:lang w:val="ro-RO"/>
        </w:rPr>
        <w:t>,</w:t>
      </w:r>
      <w:r w:rsidR="00F11486" w:rsidRPr="00D07866">
        <w:rPr>
          <w:rFonts w:eastAsia="Times New Roman" w:cs="Times New Roman"/>
          <w:szCs w:val="28"/>
          <w:lang w:val="ro-RO"/>
        </w:rPr>
        <w:t xml:space="preserve"> </w:t>
      </w:r>
      <w:r w:rsidR="00F11486" w:rsidRPr="006A0BF8">
        <w:rPr>
          <w:rFonts w:eastAsia="Times New Roman" w:cs="Times New Roman"/>
          <w:szCs w:val="28"/>
          <w:lang w:val="ro-RO"/>
        </w:rPr>
        <w:t>S</w:t>
      </w:r>
      <w:r w:rsidR="00F11486">
        <w:rPr>
          <w:rFonts w:eastAsia="Times New Roman" w:cs="Times New Roman"/>
          <w:szCs w:val="28"/>
          <w:lang w:val="ro-RO"/>
        </w:rPr>
        <w:t>erghei</w:t>
      </w:r>
      <w:r w:rsidR="00F11486" w:rsidRPr="006A0BF8">
        <w:rPr>
          <w:rFonts w:eastAsia="Times New Roman" w:cs="Times New Roman"/>
          <w:szCs w:val="28"/>
          <w:lang w:val="ro-RO"/>
        </w:rPr>
        <w:t xml:space="preserve"> Popovici</w:t>
      </w:r>
      <w:r w:rsidR="00F11486">
        <w:rPr>
          <w:rFonts w:eastAsia="Times New Roman" w:cs="Times New Roman"/>
          <w:szCs w:val="28"/>
          <w:lang w:val="ro-RO"/>
        </w:rPr>
        <w:t>,</w:t>
      </w:r>
      <w:r w:rsidR="00F11486" w:rsidRPr="00F11486">
        <w:rPr>
          <w:rFonts w:eastAsia="Times New Roman" w:cs="Times New Roman"/>
          <w:szCs w:val="28"/>
          <w:lang w:val="ro-RO"/>
        </w:rPr>
        <w:t xml:space="preserve"> </w:t>
      </w:r>
      <w:r w:rsidR="00975FFD">
        <w:rPr>
          <w:rFonts w:eastAsia="Times New Roman" w:cs="Times New Roman"/>
          <w:szCs w:val="28"/>
          <w:lang w:val="ro-RO"/>
        </w:rPr>
        <w:t xml:space="preserve">Denis Guțu, Marianna Hanganu, </w:t>
      </w:r>
      <w:r w:rsidR="00F11486">
        <w:rPr>
          <w:rFonts w:eastAsia="Times New Roman" w:cs="Times New Roman"/>
          <w:szCs w:val="28"/>
          <w:lang w:val="ro-RO"/>
        </w:rPr>
        <w:t xml:space="preserve">Valeri </w:t>
      </w:r>
      <w:r w:rsidR="00F11486" w:rsidRPr="000F505F">
        <w:rPr>
          <w:rFonts w:eastAsia="Times New Roman" w:cs="Times New Roman"/>
          <w:szCs w:val="28"/>
          <w:lang w:val="ro-RO"/>
        </w:rPr>
        <w:t>Hudoba</w:t>
      </w:r>
      <w:r w:rsidR="00975FFD">
        <w:rPr>
          <w:rFonts w:eastAsia="Times New Roman" w:cs="Times New Roman"/>
          <w:szCs w:val="28"/>
          <w:lang w:val="ro-RO"/>
        </w:rPr>
        <w:t>.</w:t>
      </w:r>
    </w:p>
    <w:p w14:paraId="30BBBA7D" w14:textId="5CB1BE73" w:rsidR="00975FFD" w:rsidRDefault="00E67003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>
        <w:rPr>
          <w:rFonts w:eastAsia="Times New Roman" w:cs="Times New Roman"/>
          <w:szCs w:val="28"/>
          <w:lang w:val="ro-RO"/>
        </w:rPr>
        <w:t xml:space="preserve">Pentru data de </w:t>
      </w:r>
      <w:r w:rsidR="00975FFD" w:rsidRPr="007F4818">
        <w:rPr>
          <w:rFonts w:eastAsia="Times New Roman" w:cs="Times New Roman"/>
          <w:szCs w:val="28"/>
          <w:lang w:val="ro-RO"/>
        </w:rPr>
        <w:t>16.07.2021 au exprirat atribuțiile judecătorului Judecătoriei Comrat Hudoba V.V., potrivit Decretului Președintelui Republicii Moldova nr.2196-VII din 11.07.2016 «privind numirea dlui Valeri HUDOBA judecător al Judecătoriei Comrat pe un termen de cinci ani», publicat Monitorul Oficial al RM nr.206-214 art. 460 din 15.07.2016.</w:t>
      </w:r>
    </w:p>
    <w:p w14:paraId="435E1BA7" w14:textId="5A18077F" w:rsidR="00ED414B" w:rsidRPr="003830BB" w:rsidRDefault="003830BB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>
        <w:rPr>
          <w:rFonts w:eastAsia="Times New Roman" w:cs="Times New Roman"/>
          <w:szCs w:val="28"/>
          <w:lang w:val="ro-RO"/>
        </w:rPr>
        <w:t>Astfel, în al doilea semestr</w:t>
      </w:r>
      <w:r w:rsidR="00C96C72">
        <w:rPr>
          <w:rFonts w:eastAsia="Times New Roman" w:cs="Times New Roman"/>
          <w:szCs w:val="28"/>
          <w:lang w:val="ro-RO"/>
        </w:rPr>
        <w:t>u</w:t>
      </w:r>
      <w:r>
        <w:rPr>
          <w:rFonts w:eastAsia="Times New Roman" w:cs="Times New Roman"/>
          <w:szCs w:val="28"/>
          <w:lang w:val="ro-RO"/>
        </w:rPr>
        <w:t xml:space="preserve"> la judecătoria Comrat justiție a fost înfăptuită de către 4 judecători</w:t>
      </w:r>
      <w:r w:rsidR="00ED414B" w:rsidRPr="003F082A">
        <w:rPr>
          <w:rFonts w:eastAsia="Times New Roman" w:cs="Times New Roman"/>
          <w:szCs w:val="28"/>
          <w:lang w:val="ro-RO"/>
        </w:rPr>
        <w:t>.</w:t>
      </w:r>
    </w:p>
    <w:p w14:paraId="44B9668D" w14:textId="77777777" w:rsidR="00ED414B" w:rsidRPr="003830BB" w:rsidRDefault="00ED414B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</w:p>
    <w:p w14:paraId="00A6FA2A" w14:textId="0E6D099B" w:rsidR="000F505F" w:rsidRDefault="00CC1F26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>
        <w:rPr>
          <w:rFonts w:eastAsia="Times New Roman" w:cs="Times New Roman"/>
          <w:szCs w:val="32"/>
          <w:lang w:val="ro-RO" w:eastAsia="ru-RU"/>
        </w:rPr>
        <w:t xml:space="preserve">La </w:t>
      </w:r>
      <w:proofErr w:type="spellStart"/>
      <w:r w:rsidR="000F505F"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="000F505F"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="000F505F"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="000F505F"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="000F505F" w:rsidRPr="0021032C">
        <w:rPr>
          <w:rFonts w:eastAsia="Times New Roman" w:cs="Times New Roman"/>
          <w:szCs w:val="32"/>
          <w:lang w:val="en-US" w:eastAsia="ru-RU"/>
        </w:rPr>
        <w:t>Vulcănești</w:t>
      </w:r>
      <w:proofErr w:type="spellEnd"/>
      <w:r w:rsidR="000F505F">
        <w:rPr>
          <w:rFonts w:eastAsia="Times New Roman" w:cs="Times New Roman"/>
          <w:szCs w:val="32"/>
          <w:lang w:val="en-US" w:eastAsia="ru-RU"/>
        </w:rPr>
        <w:t xml:space="preserve"> –</w:t>
      </w:r>
      <w:r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zCs w:val="32"/>
          <w:lang w:val="en-US" w:eastAsia="ru-RU"/>
        </w:rPr>
        <w:t>activează</w:t>
      </w:r>
      <w:proofErr w:type="spellEnd"/>
      <w:r w:rsidR="000F505F" w:rsidRPr="009C5694">
        <w:rPr>
          <w:rFonts w:eastAsia="Times New Roman" w:cs="Times New Roman"/>
          <w:szCs w:val="28"/>
          <w:lang w:val="ro-RO"/>
        </w:rPr>
        <w:t xml:space="preserve"> </w:t>
      </w:r>
      <w:r w:rsidR="00F67C46" w:rsidRPr="00F67C46">
        <w:rPr>
          <w:rFonts w:eastAsia="Times New Roman" w:cs="Times New Roman"/>
          <w:szCs w:val="28"/>
          <w:lang w:val="en-US"/>
        </w:rPr>
        <w:t>2</w:t>
      </w:r>
      <w:r w:rsidR="000F505F">
        <w:rPr>
          <w:rFonts w:eastAsia="Times New Roman" w:cs="Times New Roman"/>
          <w:szCs w:val="28"/>
          <w:lang w:val="ro-RO"/>
        </w:rPr>
        <w:t xml:space="preserve"> </w:t>
      </w:r>
      <w:r w:rsidR="000F505F" w:rsidRPr="007F7A53">
        <w:rPr>
          <w:rFonts w:eastAsia="Times New Roman" w:cs="Times New Roman"/>
          <w:szCs w:val="28"/>
          <w:lang w:val="ro-RO"/>
        </w:rPr>
        <w:t>judecător</w:t>
      </w:r>
      <w:r w:rsidR="00E67003">
        <w:rPr>
          <w:rFonts w:eastAsia="Times New Roman" w:cs="Times New Roman"/>
          <w:szCs w:val="28"/>
          <w:lang w:val="ro-RO"/>
        </w:rPr>
        <w:t>i</w:t>
      </w:r>
      <w:r w:rsidR="00ED414B" w:rsidRPr="00ED414B">
        <w:rPr>
          <w:rFonts w:eastAsia="Times New Roman" w:cs="Times New Roman"/>
          <w:szCs w:val="28"/>
          <w:lang w:val="en-US"/>
        </w:rPr>
        <w:t xml:space="preserve">: </w:t>
      </w:r>
      <w:r w:rsidR="00ED414B">
        <w:rPr>
          <w:rFonts w:eastAsia="Times New Roman" w:cs="Times New Roman"/>
          <w:szCs w:val="28"/>
          <w:lang w:val="ro-RO"/>
        </w:rPr>
        <w:t>Igor</w:t>
      </w:r>
      <w:r w:rsidR="00ED414B" w:rsidRPr="007F7A53">
        <w:rPr>
          <w:rFonts w:eastAsia="Times New Roman" w:cs="Times New Roman"/>
          <w:szCs w:val="28"/>
          <w:lang w:val="ro-RO"/>
        </w:rPr>
        <w:t xml:space="preserve"> Botezatu</w:t>
      </w:r>
      <w:r w:rsidR="00801C4F" w:rsidRPr="00801C4F">
        <w:rPr>
          <w:rFonts w:eastAsia="Times New Roman" w:cs="Times New Roman"/>
          <w:szCs w:val="28"/>
          <w:lang w:val="en-US"/>
        </w:rPr>
        <w:t xml:space="preserve"> </w:t>
      </w:r>
      <w:r w:rsidR="00801C4F">
        <w:rPr>
          <w:rFonts w:eastAsia="Times New Roman" w:cs="Times New Roman"/>
          <w:szCs w:val="28"/>
          <w:lang w:val="ro-RO"/>
        </w:rPr>
        <w:t>și Liudmila Camerzan-Rotaru.</w:t>
      </w:r>
    </w:p>
    <w:p w14:paraId="1DDB05B7" w14:textId="29B1566E" w:rsidR="00801C4F" w:rsidRPr="004430D3" w:rsidRDefault="00801C4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>
        <w:rPr>
          <w:rFonts w:eastAsia="Times New Roman" w:cs="Times New Roman"/>
          <w:szCs w:val="28"/>
          <w:lang w:val="ro-RO"/>
        </w:rPr>
        <w:t xml:space="preserve"> </w:t>
      </w:r>
      <w:r w:rsidR="00E67003">
        <w:rPr>
          <w:rFonts w:eastAsia="Times New Roman" w:cs="Times New Roman"/>
          <w:szCs w:val="28"/>
          <w:lang w:val="ro-RO"/>
        </w:rPr>
        <w:t>Din data de</w:t>
      </w:r>
      <w:r>
        <w:rPr>
          <w:rFonts w:eastAsia="Times New Roman" w:cs="Times New Roman"/>
          <w:szCs w:val="28"/>
          <w:lang w:val="ro-RO"/>
        </w:rPr>
        <w:t xml:space="preserve"> 22</w:t>
      </w:r>
      <w:r w:rsidR="00E67003">
        <w:rPr>
          <w:rFonts w:eastAsia="Times New Roman" w:cs="Times New Roman"/>
          <w:szCs w:val="28"/>
          <w:lang w:val="ro-RO"/>
        </w:rPr>
        <w:t>.</w:t>
      </w:r>
      <w:r>
        <w:rPr>
          <w:rFonts w:eastAsia="Times New Roman" w:cs="Times New Roman"/>
          <w:szCs w:val="28"/>
          <w:lang w:val="ro-RO"/>
        </w:rPr>
        <w:t>01</w:t>
      </w:r>
      <w:r w:rsidR="00E67003">
        <w:rPr>
          <w:rFonts w:eastAsia="Times New Roman" w:cs="Times New Roman"/>
          <w:szCs w:val="28"/>
          <w:lang w:val="ro-RO"/>
        </w:rPr>
        <w:t>.</w:t>
      </w:r>
      <w:r>
        <w:rPr>
          <w:rFonts w:eastAsia="Times New Roman" w:cs="Times New Roman"/>
          <w:szCs w:val="28"/>
          <w:lang w:val="ro-RO"/>
        </w:rPr>
        <w:t xml:space="preserve">2021 </w:t>
      </w:r>
      <w:r w:rsidR="00543A37" w:rsidRPr="007F7A53">
        <w:rPr>
          <w:rFonts w:eastAsia="Times New Roman" w:cs="Times New Roman"/>
          <w:szCs w:val="28"/>
          <w:lang w:val="ro-RO"/>
        </w:rPr>
        <w:t>judecător</w:t>
      </w:r>
      <w:r w:rsidRPr="00543A37">
        <w:rPr>
          <w:rFonts w:eastAsia="Times New Roman" w:cs="Times New Roman"/>
          <w:szCs w:val="28"/>
          <w:lang w:val="ro-RO"/>
        </w:rPr>
        <w:t xml:space="preserve"> </w:t>
      </w:r>
      <w:r w:rsidR="00543A37">
        <w:rPr>
          <w:rFonts w:eastAsia="Times New Roman" w:cs="Times New Roman"/>
          <w:szCs w:val="28"/>
          <w:lang w:val="ro-RO"/>
        </w:rPr>
        <w:t>Liudmila Camerzan-Rotaru</w:t>
      </w:r>
      <w:r w:rsidR="00543A37" w:rsidRPr="00543A37">
        <w:rPr>
          <w:rFonts w:eastAsia="Times New Roman" w:cs="Times New Roman"/>
          <w:szCs w:val="28"/>
          <w:lang w:val="ro-RO"/>
        </w:rPr>
        <w:t xml:space="preserve"> </w:t>
      </w:r>
      <w:r w:rsidR="00E67003">
        <w:rPr>
          <w:rFonts w:eastAsia="Times New Roman" w:cs="Times New Roman"/>
          <w:szCs w:val="28"/>
          <w:lang w:val="ro-RO"/>
        </w:rPr>
        <w:t>se află</w:t>
      </w:r>
      <w:r w:rsidR="004430D3">
        <w:rPr>
          <w:rFonts w:eastAsia="Times New Roman" w:cs="Times New Roman"/>
          <w:szCs w:val="28"/>
          <w:lang w:val="ro-RO"/>
        </w:rPr>
        <w:t xml:space="preserve"> </w:t>
      </w:r>
      <w:r w:rsidR="00E67003">
        <w:rPr>
          <w:rFonts w:eastAsia="Times New Roman" w:cs="Times New Roman"/>
          <w:szCs w:val="28"/>
          <w:lang w:val="ro-RO"/>
        </w:rPr>
        <w:t xml:space="preserve">în concediul de </w:t>
      </w:r>
      <w:r w:rsidR="004430D3">
        <w:rPr>
          <w:rFonts w:eastAsia="Times New Roman" w:cs="Times New Roman"/>
          <w:szCs w:val="28"/>
          <w:lang w:val="ro-RO"/>
        </w:rPr>
        <w:t>îngrijire a copilului</w:t>
      </w:r>
      <w:r w:rsidR="00543A37" w:rsidRPr="004430D3">
        <w:rPr>
          <w:rFonts w:eastAsia="Times New Roman" w:cs="Times New Roman"/>
          <w:szCs w:val="28"/>
          <w:lang w:val="ro-RO"/>
        </w:rPr>
        <w:t>.</w:t>
      </w:r>
    </w:p>
    <w:p w14:paraId="431E356E" w14:textId="32252D19" w:rsidR="00543A37" w:rsidRPr="004430D3" w:rsidRDefault="004430D3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 w:rsidRPr="003F082A">
        <w:rPr>
          <w:rFonts w:eastAsia="Times New Roman" w:cs="Times New Roman"/>
          <w:szCs w:val="28"/>
          <w:lang w:val="ro-RO"/>
        </w:rPr>
        <w:t>Astfel</w:t>
      </w:r>
      <w:r w:rsidR="00543A37" w:rsidRPr="003F082A">
        <w:rPr>
          <w:rFonts w:eastAsia="Times New Roman" w:cs="Times New Roman"/>
          <w:szCs w:val="28"/>
          <w:lang w:val="ro-RO"/>
        </w:rPr>
        <w:t xml:space="preserve">, </w:t>
      </w:r>
      <w:r w:rsidRPr="003F082A">
        <w:rPr>
          <w:rFonts w:eastAsia="Times New Roman" w:cs="Times New Roman"/>
          <w:szCs w:val="28"/>
          <w:lang w:val="ro-RO"/>
        </w:rPr>
        <w:t>din</w:t>
      </w:r>
      <w:r w:rsidR="00543A37" w:rsidRPr="003F082A">
        <w:rPr>
          <w:rFonts w:eastAsia="Times New Roman" w:cs="Times New Roman"/>
          <w:szCs w:val="28"/>
          <w:lang w:val="ro-RO"/>
        </w:rPr>
        <w:t xml:space="preserve"> </w:t>
      </w:r>
      <w:r w:rsidRPr="003F082A">
        <w:rPr>
          <w:rFonts w:eastAsia="Times New Roman" w:cs="Times New Roman"/>
          <w:szCs w:val="28"/>
          <w:lang w:val="ro-RO"/>
        </w:rPr>
        <w:t>data de 22.01.2021 în</w:t>
      </w:r>
      <w:r w:rsidR="00543A37" w:rsidRPr="003F082A">
        <w:rPr>
          <w:rFonts w:eastAsia="Times New Roman" w:cs="Times New Roman"/>
          <w:szCs w:val="28"/>
          <w:lang w:val="ro-RO"/>
        </w:rPr>
        <w:t xml:space="preserve"> </w:t>
      </w:r>
      <w:r w:rsidR="00543A37" w:rsidRPr="003F082A">
        <w:rPr>
          <w:rFonts w:eastAsia="Times New Roman" w:cs="Times New Roman"/>
          <w:szCs w:val="32"/>
          <w:lang w:val="ro-RO" w:eastAsia="ru-RU"/>
        </w:rPr>
        <w:t xml:space="preserve">sediul Vulcănești </w:t>
      </w:r>
      <w:r w:rsidR="00101008" w:rsidRPr="003F082A">
        <w:rPr>
          <w:rFonts w:eastAsia="Times New Roman" w:cs="Times New Roman"/>
          <w:szCs w:val="28"/>
          <w:lang w:val="ro-RO"/>
        </w:rPr>
        <w:t xml:space="preserve">justiție a fost înfăptuită de către </w:t>
      </w:r>
      <w:r w:rsidR="00543A37" w:rsidRPr="003F082A">
        <w:rPr>
          <w:rFonts w:eastAsia="Times New Roman" w:cs="Times New Roman"/>
          <w:szCs w:val="28"/>
          <w:lang w:val="ro-RO"/>
        </w:rPr>
        <w:t xml:space="preserve">1 </w:t>
      </w:r>
      <w:r w:rsidR="00101008" w:rsidRPr="003F082A">
        <w:rPr>
          <w:rFonts w:eastAsia="Times New Roman" w:cs="Times New Roman"/>
          <w:szCs w:val="28"/>
          <w:lang w:val="ro-RO"/>
        </w:rPr>
        <w:t>judecător</w:t>
      </w:r>
      <w:r w:rsidR="00543A37" w:rsidRPr="003F082A">
        <w:rPr>
          <w:rFonts w:eastAsia="Times New Roman" w:cs="Times New Roman"/>
          <w:szCs w:val="28"/>
          <w:lang w:val="ro-RO"/>
        </w:rPr>
        <w:t>.</w:t>
      </w:r>
    </w:p>
    <w:p w14:paraId="00447244" w14:textId="77777777" w:rsidR="00BD02B0" w:rsidRPr="004430D3" w:rsidRDefault="00BD02B0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</w:p>
    <w:p w14:paraId="20D7C19A" w14:textId="1A974082" w:rsidR="000F505F" w:rsidRDefault="00CC1F26" w:rsidP="000F505F">
      <w:pPr>
        <w:ind w:firstLine="567"/>
        <w:jc w:val="both"/>
        <w:rPr>
          <w:rFonts w:eastAsia="Times New Roman" w:cs="Times New Roman"/>
          <w:szCs w:val="32"/>
          <w:lang w:val="ro-RO" w:eastAsia="ru-RU"/>
        </w:rPr>
      </w:pPr>
      <w:r>
        <w:rPr>
          <w:rFonts w:eastAsia="Times New Roman" w:cs="Times New Roman"/>
          <w:szCs w:val="32"/>
          <w:lang w:val="en-US" w:eastAsia="ru-RU"/>
        </w:rPr>
        <w:t xml:space="preserve">La </w:t>
      </w:r>
      <w:proofErr w:type="spellStart"/>
      <w:r w:rsidR="000F505F"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="000F505F"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="000F505F"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="000F505F"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="000F505F" w:rsidRPr="0021032C">
        <w:rPr>
          <w:rFonts w:eastAsia="Times New Roman" w:cs="Times New Roman"/>
          <w:szCs w:val="32"/>
          <w:lang w:val="en-US" w:eastAsia="ru-RU"/>
        </w:rPr>
        <w:t>Ceadîr</w:t>
      </w:r>
      <w:proofErr w:type="spellEnd"/>
      <w:r w:rsidR="000F505F" w:rsidRPr="0021032C">
        <w:rPr>
          <w:rFonts w:eastAsia="Times New Roman" w:cs="Times New Roman"/>
          <w:szCs w:val="32"/>
          <w:lang w:val="en-US" w:eastAsia="ru-RU"/>
        </w:rPr>
        <w:t>-Lunga</w:t>
      </w:r>
      <w:r>
        <w:rPr>
          <w:rFonts w:eastAsia="Times New Roman" w:cs="Times New Roman"/>
          <w:szCs w:val="32"/>
          <w:lang w:val="en-US" w:eastAsia="ru-RU"/>
        </w:rPr>
        <w:t xml:space="preserve"> </w:t>
      </w:r>
      <w:r w:rsidR="000F505F" w:rsidRPr="00F74CF2">
        <w:rPr>
          <w:rFonts w:eastAsia="Times New Roman" w:cs="Times New Roman"/>
          <w:szCs w:val="32"/>
          <w:lang w:val="en-US" w:eastAsia="ru-RU"/>
        </w:rPr>
        <w:t>-</w:t>
      </w:r>
      <w:r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zCs w:val="32"/>
          <w:lang w:val="en-US" w:eastAsia="ru-RU"/>
        </w:rPr>
        <w:t>activează</w:t>
      </w:r>
      <w:proofErr w:type="spellEnd"/>
      <w:r w:rsidR="000F505F" w:rsidRPr="00F74CF2">
        <w:rPr>
          <w:rFonts w:eastAsia="Times New Roman" w:cs="Times New Roman"/>
          <w:szCs w:val="32"/>
          <w:lang w:val="en-US" w:eastAsia="ru-RU"/>
        </w:rPr>
        <w:t xml:space="preserve"> </w:t>
      </w:r>
      <w:r w:rsidR="00F67C46" w:rsidRPr="00F67C46">
        <w:rPr>
          <w:rFonts w:eastAsia="Times New Roman" w:cs="Times New Roman"/>
          <w:szCs w:val="32"/>
          <w:lang w:val="en-US" w:eastAsia="ru-RU"/>
        </w:rPr>
        <w:t>3</w:t>
      </w:r>
      <w:r w:rsidR="000F505F" w:rsidRPr="00F74CF2">
        <w:rPr>
          <w:rFonts w:eastAsia="Times New Roman" w:cs="Times New Roman"/>
          <w:szCs w:val="28"/>
          <w:lang w:val="ro-RO"/>
        </w:rPr>
        <w:t xml:space="preserve"> </w:t>
      </w:r>
      <w:r w:rsidR="000F505F" w:rsidRPr="007F7A53">
        <w:rPr>
          <w:rFonts w:eastAsia="Times New Roman" w:cs="Times New Roman"/>
          <w:szCs w:val="28"/>
          <w:lang w:val="ro-RO"/>
        </w:rPr>
        <w:t>judecător</w:t>
      </w:r>
      <w:r w:rsidR="000F505F">
        <w:rPr>
          <w:rFonts w:eastAsia="Times New Roman" w:cs="Times New Roman"/>
          <w:szCs w:val="28"/>
          <w:lang w:val="ro-RO"/>
        </w:rPr>
        <w:t>i</w:t>
      </w:r>
      <w:r w:rsidR="00BD02B0" w:rsidRPr="00BD02B0">
        <w:rPr>
          <w:rFonts w:eastAsia="Times New Roman" w:cs="Times New Roman"/>
          <w:szCs w:val="32"/>
          <w:lang w:val="en-US" w:eastAsia="ru-RU"/>
        </w:rPr>
        <w:t xml:space="preserve">: </w:t>
      </w:r>
      <w:r w:rsidR="00BD02B0">
        <w:rPr>
          <w:rFonts w:eastAsia="Times New Roman" w:cs="Times New Roman"/>
          <w:szCs w:val="32"/>
          <w:lang w:val="ro-RO" w:eastAsia="ru-RU"/>
        </w:rPr>
        <w:t>Lazareva Nadejda, Stanislav Rău, Vitalie Muntean.</w:t>
      </w:r>
    </w:p>
    <w:p w14:paraId="2C6A466E" w14:textId="77777777" w:rsidR="00BD02B0" w:rsidRPr="00BD02B0" w:rsidRDefault="00BD02B0" w:rsidP="000F505F">
      <w:pPr>
        <w:ind w:firstLine="567"/>
        <w:jc w:val="both"/>
        <w:rPr>
          <w:rFonts w:eastAsia="Times New Roman" w:cs="Times New Roman"/>
          <w:b/>
          <w:color w:val="FF0000"/>
          <w:szCs w:val="28"/>
          <w:lang w:val="ro-RO"/>
        </w:rPr>
      </w:pPr>
    </w:p>
    <w:p w14:paraId="7574E7D5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20EEDBC1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06713AE2" w14:textId="37A0126A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12EF45AD" w14:textId="0050B72C" w:rsidR="00CB182D" w:rsidRDefault="00CB182D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338FC4BD" w14:textId="2D7B5184" w:rsidR="00CB182D" w:rsidRDefault="00CB182D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6EF3086C" w14:textId="77777777" w:rsidR="00CB182D" w:rsidRDefault="00CB182D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7A217DCD" w14:textId="7BF8DF0B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15919605" w14:textId="0D34FC63" w:rsidR="00612190" w:rsidRDefault="00612190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44C308C7" w14:textId="77777777" w:rsidR="00612190" w:rsidRDefault="00612190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71E4117D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4D6DA9F1" w14:textId="77777777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bookmarkStart w:id="2" w:name="_Hlk29973909"/>
      <w:r w:rsidRPr="001A01AF">
        <w:rPr>
          <w:rFonts w:eastAsia="Times New Roman" w:cs="Times New Roman"/>
          <w:b/>
          <w:szCs w:val="32"/>
          <w:lang w:val="ro-RO" w:eastAsia="ru-RU"/>
        </w:rPr>
        <w:t xml:space="preserve">N O T </w:t>
      </w:r>
      <w:r w:rsidRPr="001A01AF">
        <w:rPr>
          <w:rFonts w:eastAsia="Times New Roman" w:cs="Times New Roman"/>
          <w:b/>
          <w:szCs w:val="32"/>
          <w:lang w:eastAsia="ru-RU"/>
        </w:rPr>
        <w:t>А</w:t>
      </w:r>
      <w:r w:rsidRPr="001A01AF">
        <w:rPr>
          <w:rFonts w:eastAsia="Times New Roman" w:cs="Times New Roman"/>
          <w:b/>
          <w:szCs w:val="32"/>
          <w:lang w:val="ro-RO" w:eastAsia="ru-RU"/>
        </w:rPr>
        <w:t xml:space="preserve">   I N F O R M A T I V Ă</w:t>
      </w:r>
    </w:p>
    <w:p w14:paraId="031D6A55" w14:textId="77777777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1A01AF">
        <w:rPr>
          <w:rFonts w:eastAsia="Times New Roman" w:cs="Times New Roman"/>
          <w:b/>
          <w:szCs w:val="32"/>
          <w:lang w:val="ro-RO" w:eastAsia="ru-RU"/>
        </w:rPr>
        <w:t xml:space="preserve">privind efectuarea  actului de justiţie în instanţa </w:t>
      </w:r>
    </w:p>
    <w:p w14:paraId="1A84E1F3" w14:textId="17690F5F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u w:val="single"/>
          <w:lang w:val="ro-RO" w:eastAsia="ru-RU"/>
        </w:rPr>
      </w:pPr>
      <w:r w:rsidRPr="001A01AF">
        <w:rPr>
          <w:rFonts w:eastAsia="Times New Roman" w:cs="Times New Roman"/>
          <w:b/>
          <w:szCs w:val="32"/>
          <w:u w:val="single"/>
          <w:lang w:val="ro-RO" w:eastAsia="ru-RU"/>
        </w:rPr>
        <w:t xml:space="preserve">de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judecătoria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 xml:space="preserve"> Comrat </w:t>
      </w:r>
      <w:r w:rsidRPr="001A01AF">
        <w:rPr>
          <w:rFonts w:eastAsia="Times New Roman" w:cs="Times New Roman"/>
          <w:b/>
          <w:szCs w:val="32"/>
          <w:u w:val="single"/>
          <w:lang w:val="ro-RO" w:eastAsia="ru-RU"/>
        </w:rPr>
        <w:t xml:space="preserve">pe perioada </w:t>
      </w:r>
      <w:r w:rsidRPr="009542A6">
        <w:rPr>
          <w:rFonts w:eastAsia="Times New Roman" w:cs="Times New Roman"/>
          <w:b/>
          <w:szCs w:val="32"/>
          <w:u w:val="single"/>
          <w:lang w:val="ro-RO" w:eastAsia="ru-RU"/>
        </w:rPr>
        <w:t>anului 20</w:t>
      </w:r>
      <w:r w:rsidR="00A92600" w:rsidRPr="00A92600">
        <w:rPr>
          <w:rFonts w:eastAsia="Times New Roman" w:cs="Times New Roman"/>
          <w:b/>
          <w:szCs w:val="32"/>
          <w:u w:val="single"/>
          <w:lang w:val="en-US" w:eastAsia="ru-RU"/>
        </w:rPr>
        <w:t>2</w:t>
      </w:r>
      <w:r w:rsidRPr="009542A6">
        <w:rPr>
          <w:rFonts w:eastAsia="Times New Roman" w:cs="Times New Roman"/>
          <w:b/>
          <w:szCs w:val="32"/>
          <w:u w:val="single"/>
          <w:lang w:val="ro-RO" w:eastAsia="ru-RU"/>
        </w:rPr>
        <w:t>1</w:t>
      </w:r>
      <w:r w:rsidRPr="009542A6">
        <w:rPr>
          <w:rFonts w:eastAsia="Times New Roman" w:cs="Times New Roman"/>
          <w:b/>
          <w:szCs w:val="32"/>
          <w:u w:val="single"/>
          <w:lang w:val="en-US" w:eastAsia="ru-RU"/>
        </w:rPr>
        <w:t xml:space="preserve">   </w:t>
      </w:r>
    </w:p>
    <w:p w14:paraId="62978ED5" w14:textId="77777777" w:rsidR="00EF665F" w:rsidRDefault="00EF665F" w:rsidP="00DA53D0">
      <w:pPr>
        <w:jc w:val="both"/>
        <w:rPr>
          <w:rFonts w:eastAsia="Times New Roman" w:cs="Times New Roman"/>
          <w:szCs w:val="28"/>
          <w:lang w:val="ro-RO" w:eastAsia="ru-RU"/>
        </w:rPr>
      </w:pPr>
    </w:p>
    <w:p w14:paraId="581C667C" w14:textId="1E4634AA" w:rsidR="000F505F" w:rsidRDefault="000F505F" w:rsidP="000F505F">
      <w:pPr>
        <w:ind w:firstLine="567"/>
        <w:jc w:val="both"/>
        <w:rPr>
          <w:szCs w:val="28"/>
          <w:lang w:val="en-US"/>
        </w:rPr>
      </w:pPr>
      <w:bookmarkStart w:id="3" w:name="_Hlk93495463"/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 w:rsidR="00EF665F">
        <w:rPr>
          <w:rFonts w:eastAsia="Times New Roman" w:cs="Times New Roman"/>
          <w:szCs w:val="28"/>
          <w:lang w:val="ro-RO" w:eastAsia="ru-RU"/>
        </w:rPr>
        <w:t>2</w:t>
      </w:r>
      <w:r w:rsidR="00EB4F3C">
        <w:rPr>
          <w:rFonts w:eastAsia="Times New Roman" w:cs="Times New Roman"/>
          <w:szCs w:val="28"/>
          <w:lang w:val="ro-RO" w:eastAsia="ru-RU"/>
        </w:rPr>
        <w:t>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instanță a constituit </w:t>
      </w:r>
      <w:bookmarkEnd w:id="3"/>
      <w:r w:rsidR="009458B0">
        <w:rPr>
          <w:rFonts w:eastAsia="Times New Roman" w:cs="Times New Roman"/>
          <w:b/>
          <w:szCs w:val="32"/>
          <w:lang w:val="ro-RO" w:eastAsia="ru-RU"/>
        </w:rPr>
        <w:t>700</w:t>
      </w:r>
      <w:r w:rsidRPr="00237373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Pr="00237373">
        <w:rPr>
          <w:rFonts w:eastAsia="Times New Roman" w:cs="Times New Roman"/>
          <w:szCs w:val="32"/>
          <w:lang w:val="ro-RO" w:eastAsia="ru-RU"/>
        </w:rPr>
        <w:t xml:space="preserve">dosare penale, </w:t>
      </w:r>
      <w:r w:rsidR="009458B0">
        <w:rPr>
          <w:rFonts w:eastAsia="Times New Roman" w:cs="Times New Roman"/>
          <w:b/>
          <w:szCs w:val="32"/>
          <w:lang w:val="ro-RO" w:eastAsia="ru-RU"/>
        </w:rPr>
        <w:t>1715</w:t>
      </w:r>
      <w:r w:rsidRPr="00237373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Pr="00237373">
        <w:rPr>
          <w:rFonts w:eastAsia="Times New Roman" w:cs="Times New Roman"/>
          <w:szCs w:val="32"/>
          <w:lang w:val="ro-RO" w:eastAsia="ru-RU"/>
        </w:rPr>
        <w:t xml:space="preserve">dosare civile, </w:t>
      </w:r>
      <w:r w:rsidR="000B684F">
        <w:rPr>
          <w:rFonts w:eastAsia="Times New Roman" w:cs="Times New Roman"/>
          <w:b/>
          <w:szCs w:val="32"/>
          <w:lang w:val="en-US" w:eastAsia="ru-RU"/>
        </w:rPr>
        <w:t>224</w:t>
      </w:r>
      <w:r w:rsidRPr="00237373">
        <w:rPr>
          <w:rFonts w:eastAsia="Times New Roman" w:cs="Times New Roman"/>
          <w:szCs w:val="32"/>
          <w:lang w:val="ro-RO" w:eastAsia="ru-RU"/>
        </w:rPr>
        <w:t xml:space="preserve"> dosare contravenționale</w:t>
      </w:r>
      <w:r w:rsidRPr="00237373">
        <w:rPr>
          <w:rFonts w:eastAsia="Times New Roman" w:cs="Times New Roman"/>
          <w:szCs w:val="32"/>
          <w:lang w:val="en-US" w:eastAsia="ru-RU"/>
        </w:rPr>
        <w:t xml:space="preserve">, </w:t>
      </w:r>
      <w:r w:rsidR="000B684F">
        <w:rPr>
          <w:rFonts w:eastAsia="Times New Roman" w:cs="Times New Roman"/>
          <w:b/>
          <w:color w:val="000000" w:themeColor="text1"/>
          <w:szCs w:val="32"/>
          <w:lang w:val="en-US" w:eastAsia="ru-RU"/>
        </w:rPr>
        <w:t>30</w:t>
      </w:r>
      <w:r w:rsidRPr="00237373">
        <w:rPr>
          <w:rFonts w:eastAsia="Times New Roman" w:cs="Times New Roman"/>
          <w:szCs w:val="32"/>
          <w:lang w:val="ro-RO" w:eastAsia="ru-RU"/>
        </w:rPr>
        <w:t xml:space="preserve"> materiale în ordinea</w:t>
      </w:r>
      <w:r w:rsidR="00AC06C9">
        <w:rPr>
          <w:rFonts w:eastAsia="Times New Roman" w:cs="Times New Roman"/>
          <w:szCs w:val="32"/>
          <w:lang w:val="ro-RO" w:eastAsia="ru-RU"/>
        </w:rPr>
        <w:t xml:space="preserve"> </w:t>
      </w:r>
      <w:r w:rsidR="00AE537B">
        <w:rPr>
          <w:rFonts w:eastAsia="Times New Roman" w:cs="Times New Roman"/>
          <w:szCs w:val="32"/>
          <w:lang w:val="ro-RO" w:eastAsia="ru-RU"/>
        </w:rPr>
        <w:t>(</w:t>
      </w:r>
      <w:r w:rsidR="00AE537B" w:rsidRPr="00910744">
        <w:rPr>
          <w:rFonts w:eastAsia="Times New Roman" w:cs="Times New Roman"/>
          <w:szCs w:val="32"/>
          <w:lang w:val="ro-RO" w:eastAsia="ru-RU"/>
        </w:rPr>
        <w:t>art.</w:t>
      </w:r>
      <w:r w:rsidR="00AE537B" w:rsidRPr="00910744">
        <w:rPr>
          <w:rFonts w:eastAsia="Times New Roman" w:cs="Times New Roman"/>
          <w:szCs w:val="28"/>
          <w:lang w:val="ro-RO" w:eastAsia="ru-RU"/>
        </w:rPr>
        <w:t>art.300-306, 308</w:t>
      </w:r>
      <w:r w:rsidR="00AE537B">
        <w:rPr>
          <w:rFonts w:eastAsia="Times New Roman" w:cs="Times New Roman"/>
          <w:szCs w:val="28"/>
          <w:lang w:val="ro-RO" w:eastAsia="ru-RU"/>
        </w:rPr>
        <w:t xml:space="preserve">, </w:t>
      </w:r>
      <w:r w:rsidR="00AE537B" w:rsidRPr="00910744">
        <w:rPr>
          <w:rFonts w:eastAsia="Times New Roman" w:cs="Times New Roman"/>
          <w:szCs w:val="32"/>
          <w:lang w:val="ro-RO" w:eastAsia="ru-RU"/>
        </w:rPr>
        <w:t>298-299, 313</w:t>
      </w:r>
      <w:r w:rsidR="00AE537B">
        <w:rPr>
          <w:rFonts w:eastAsia="Times New Roman" w:cs="Times New Roman"/>
          <w:szCs w:val="32"/>
          <w:lang w:val="ro-RO" w:eastAsia="ru-RU"/>
        </w:rPr>
        <w:t>, 469</w:t>
      </w:r>
      <w:r w:rsidR="00AE537B" w:rsidRPr="00910744">
        <w:rPr>
          <w:rFonts w:eastAsia="Times New Roman" w:cs="Times New Roman"/>
          <w:szCs w:val="32"/>
          <w:lang w:val="ro-RO" w:eastAsia="ru-RU"/>
        </w:rPr>
        <w:t xml:space="preserve"> CPP RM</w:t>
      </w:r>
      <w:r w:rsidR="00AE537B">
        <w:rPr>
          <w:rFonts w:eastAsia="Times New Roman" w:cs="Times New Roman"/>
          <w:szCs w:val="32"/>
          <w:lang w:val="ro-RO" w:eastAsia="ru-RU"/>
        </w:rPr>
        <w:t>),</w:t>
      </w:r>
      <w:r w:rsidR="00716EC5">
        <w:rPr>
          <w:rFonts w:eastAsia="Times New Roman" w:cs="Times New Roman"/>
          <w:szCs w:val="32"/>
          <w:lang w:val="ro-RO" w:eastAsia="ru-RU"/>
        </w:rPr>
        <w:t xml:space="preserve"> </w:t>
      </w:r>
      <w:r w:rsidRPr="00237373">
        <w:rPr>
          <w:rFonts w:eastAsia="Times New Roman" w:cs="Times New Roman"/>
          <w:szCs w:val="32"/>
          <w:lang w:val="ro-RO" w:eastAsia="ru-RU"/>
        </w:rPr>
        <w:t xml:space="preserve">total </w:t>
      </w:r>
      <w:r w:rsidR="000B684F">
        <w:rPr>
          <w:rFonts w:eastAsia="Times New Roman" w:cs="Times New Roman"/>
          <w:b/>
          <w:bCs/>
          <w:szCs w:val="32"/>
          <w:lang w:val="ro-RO" w:eastAsia="ru-RU"/>
        </w:rPr>
        <w:t>2669</w:t>
      </w:r>
      <w:r w:rsidRPr="00237373">
        <w:rPr>
          <w:rFonts w:eastAsia="Times New Roman" w:cs="Times New Roman"/>
          <w:szCs w:val="32"/>
          <w:lang w:val="ro-RO" w:eastAsia="ru-RU"/>
        </w:rPr>
        <w:t xml:space="preserve"> dosare și materiale</w:t>
      </w:r>
      <w:r w:rsidRPr="00237373">
        <w:rPr>
          <w:szCs w:val="28"/>
          <w:lang w:val="en-US"/>
        </w:rPr>
        <w:t>.</w:t>
      </w:r>
      <w:r w:rsidRPr="00190D5B">
        <w:rPr>
          <w:szCs w:val="28"/>
          <w:lang w:val="en-US"/>
        </w:rPr>
        <w:t xml:space="preserve">   </w:t>
      </w:r>
    </w:p>
    <w:p w14:paraId="5E2CD361" w14:textId="77777777" w:rsidR="00CB2C31" w:rsidRPr="00190D5B" w:rsidRDefault="00CB2C31" w:rsidP="000F505F">
      <w:pPr>
        <w:ind w:firstLine="567"/>
        <w:jc w:val="both"/>
        <w:rPr>
          <w:szCs w:val="28"/>
          <w:lang w:val="en-US"/>
        </w:rPr>
      </w:pPr>
    </w:p>
    <w:p w14:paraId="549482E1" w14:textId="40C8349D" w:rsidR="000F505F" w:rsidRDefault="000F505F" w:rsidP="000F505F">
      <w:pPr>
        <w:ind w:firstLine="567"/>
        <w:jc w:val="both"/>
        <w:rPr>
          <w:rFonts w:eastAsia="Times New Roman" w:cs="Times New Roman"/>
          <w:szCs w:val="32"/>
          <w:lang w:val="ro-RO" w:eastAsia="ru-RU"/>
        </w:rPr>
      </w:pPr>
      <w:r w:rsidRPr="00237F4E">
        <w:rPr>
          <w:rFonts w:eastAsia="Times New Roman" w:cs="Times New Roman"/>
          <w:szCs w:val="28"/>
          <w:lang w:val="ro-RO" w:eastAsia="ru-RU"/>
        </w:rPr>
        <w:t>În perioada din 01 ianuarie 20</w:t>
      </w:r>
      <w:r w:rsidR="00716EC5">
        <w:rPr>
          <w:rFonts w:eastAsia="Times New Roman" w:cs="Times New Roman"/>
          <w:szCs w:val="28"/>
          <w:lang w:val="ro-RO" w:eastAsia="ru-RU"/>
        </w:rPr>
        <w:t>2</w:t>
      </w:r>
      <w:r w:rsidR="00732321">
        <w:rPr>
          <w:rFonts w:eastAsia="Times New Roman" w:cs="Times New Roman"/>
          <w:szCs w:val="28"/>
          <w:lang w:val="ro-RO" w:eastAsia="ru-RU"/>
        </w:rPr>
        <w:t>1</w:t>
      </w:r>
      <w:r w:rsidRPr="00237F4E">
        <w:rPr>
          <w:rFonts w:eastAsia="Times New Roman" w:cs="Times New Roman"/>
          <w:szCs w:val="28"/>
          <w:lang w:val="ro-RO" w:eastAsia="ru-RU"/>
        </w:rPr>
        <w:t xml:space="preserve"> pînă </w:t>
      </w:r>
      <w:r w:rsidR="00732321">
        <w:rPr>
          <w:rFonts w:eastAsia="Times New Roman" w:cs="Times New Roman"/>
          <w:szCs w:val="28"/>
          <w:lang w:val="en-US" w:eastAsia="ru-RU"/>
        </w:rPr>
        <w:t xml:space="preserve">31 </w:t>
      </w:r>
      <w:proofErr w:type="spellStart"/>
      <w:r w:rsidR="00732321">
        <w:rPr>
          <w:rFonts w:eastAsia="Times New Roman" w:cs="Times New Roman"/>
          <w:szCs w:val="28"/>
          <w:lang w:val="en-US" w:eastAsia="ru-RU"/>
        </w:rPr>
        <w:t>decembrie</w:t>
      </w:r>
      <w:proofErr w:type="spellEnd"/>
      <w:r w:rsidRPr="00237F4E">
        <w:rPr>
          <w:rFonts w:eastAsia="Times New Roman" w:cs="Times New Roman"/>
          <w:szCs w:val="28"/>
          <w:lang w:val="en-US" w:eastAsia="ru-RU"/>
        </w:rPr>
        <w:t xml:space="preserve"> 20</w:t>
      </w:r>
      <w:r w:rsidR="00716EC5">
        <w:rPr>
          <w:rFonts w:eastAsia="Times New Roman" w:cs="Times New Roman"/>
          <w:szCs w:val="28"/>
          <w:lang w:val="en-US" w:eastAsia="ru-RU"/>
        </w:rPr>
        <w:t>2</w:t>
      </w:r>
      <w:r w:rsidRPr="00237F4E">
        <w:rPr>
          <w:rFonts w:eastAsia="Times New Roman" w:cs="Times New Roman"/>
          <w:szCs w:val="28"/>
          <w:lang w:val="en-US" w:eastAsia="ru-RU"/>
        </w:rPr>
        <w:t>1</w:t>
      </w:r>
      <w:r w:rsidRPr="00237F4E">
        <w:rPr>
          <w:rFonts w:eastAsia="Times New Roman" w:cs="Times New Roman"/>
          <w:szCs w:val="28"/>
          <w:lang w:val="ro-RO" w:eastAsia="ru-RU"/>
        </w:rPr>
        <w:t xml:space="preserve"> în instanța de judecată au fost înregistrate </w:t>
      </w:r>
      <w:r w:rsidR="001B556C">
        <w:rPr>
          <w:rFonts w:eastAsia="Times New Roman" w:cs="Times New Roman"/>
          <w:b/>
          <w:szCs w:val="28"/>
          <w:lang w:val="en-US" w:eastAsia="ru-RU"/>
        </w:rPr>
        <w:t>639</w:t>
      </w:r>
      <w:r w:rsidRPr="00910744">
        <w:rPr>
          <w:rFonts w:eastAsia="Times New Roman" w:cs="Times New Roman"/>
          <w:szCs w:val="32"/>
          <w:lang w:val="ro-RO" w:eastAsia="ru-RU"/>
        </w:rPr>
        <w:t xml:space="preserve"> dosare penale</w:t>
      </w:r>
      <w:r w:rsidRPr="00910744">
        <w:rPr>
          <w:rFonts w:eastAsia="Times New Roman" w:cs="Times New Roman"/>
          <w:szCs w:val="28"/>
          <w:lang w:val="ro-RO" w:eastAsia="ru-RU"/>
        </w:rPr>
        <w:t xml:space="preserve">, </w:t>
      </w:r>
      <w:r w:rsidR="00A50210">
        <w:rPr>
          <w:rFonts w:eastAsia="Times New Roman" w:cs="Times New Roman"/>
          <w:b/>
          <w:szCs w:val="28"/>
          <w:lang w:val="en-US" w:eastAsia="ru-RU"/>
        </w:rPr>
        <w:t>2971</w:t>
      </w:r>
      <w:r w:rsidRPr="00910744">
        <w:rPr>
          <w:rFonts w:eastAsia="Times New Roman" w:cs="Times New Roman"/>
          <w:b/>
          <w:szCs w:val="28"/>
          <w:lang w:val="en-US" w:eastAsia="ru-RU"/>
        </w:rPr>
        <w:t xml:space="preserve"> </w:t>
      </w:r>
      <w:r w:rsidRPr="00910744">
        <w:rPr>
          <w:rFonts w:eastAsia="Times New Roman" w:cs="Times New Roman"/>
          <w:szCs w:val="32"/>
          <w:lang w:val="ro-RO" w:eastAsia="ru-RU"/>
        </w:rPr>
        <w:t>dosare civile</w:t>
      </w:r>
      <w:r w:rsidRPr="00910744">
        <w:rPr>
          <w:rFonts w:eastAsia="Times New Roman" w:cs="Times New Roman"/>
          <w:szCs w:val="28"/>
          <w:lang w:val="ro-RO" w:eastAsia="ru-RU"/>
        </w:rPr>
        <w:t xml:space="preserve">, </w:t>
      </w:r>
      <w:r w:rsidR="001B556C">
        <w:rPr>
          <w:rFonts w:eastAsia="Times New Roman" w:cs="Times New Roman"/>
          <w:b/>
          <w:bCs/>
          <w:szCs w:val="32"/>
          <w:lang w:val="en-US" w:eastAsia="ru-RU"/>
        </w:rPr>
        <w:t>621</w:t>
      </w:r>
      <w:r w:rsidRPr="00910744">
        <w:rPr>
          <w:rFonts w:eastAsia="Times New Roman" w:cs="Times New Roman"/>
          <w:szCs w:val="32"/>
          <w:lang w:val="ro-RO" w:eastAsia="ru-RU"/>
        </w:rPr>
        <w:t xml:space="preserve"> dosare contravenționale, </w:t>
      </w:r>
      <w:r w:rsidR="001B556C">
        <w:rPr>
          <w:rFonts w:eastAsia="Times New Roman" w:cs="Times New Roman"/>
          <w:b/>
          <w:color w:val="000000" w:themeColor="text1"/>
          <w:szCs w:val="32"/>
          <w:lang w:val="en-US" w:eastAsia="ru-RU"/>
        </w:rPr>
        <w:t>1637</w:t>
      </w:r>
      <w:r w:rsidRPr="00910744">
        <w:rPr>
          <w:rFonts w:eastAsia="Times New Roman" w:cs="Times New Roman"/>
          <w:szCs w:val="32"/>
          <w:lang w:val="ro-RO" w:eastAsia="ru-RU"/>
        </w:rPr>
        <w:t xml:space="preserve"> materiale în ordinea </w:t>
      </w:r>
      <w:r w:rsidR="006B1261">
        <w:rPr>
          <w:rFonts w:eastAsia="Times New Roman" w:cs="Times New Roman"/>
          <w:szCs w:val="32"/>
          <w:lang w:val="ro-RO" w:eastAsia="ru-RU"/>
        </w:rPr>
        <w:t>(</w:t>
      </w:r>
      <w:r w:rsidRPr="00910744">
        <w:rPr>
          <w:rFonts w:eastAsia="Times New Roman" w:cs="Times New Roman"/>
          <w:szCs w:val="32"/>
          <w:lang w:val="ro-RO" w:eastAsia="ru-RU"/>
        </w:rPr>
        <w:t>art.</w:t>
      </w:r>
      <w:r w:rsidRPr="00910744">
        <w:rPr>
          <w:rFonts w:eastAsia="Times New Roman" w:cs="Times New Roman"/>
          <w:szCs w:val="28"/>
          <w:lang w:val="ro-RO" w:eastAsia="ru-RU"/>
        </w:rPr>
        <w:t>art.300-306, 308</w:t>
      </w:r>
      <w:r w:rsidR="006B1261">
        <w:rPr>
          <w:rFonts w:eastAsia="Times New Roman" w:cs="Times New Roman"/>
          <w:szCs w:val="28"/>
          <w:lang w:val="ro-RO" w:eastAsia="ru-RU"/>
        </w:rPr>
        <w:t xml:space="preserve">, </w:t>
      </w:r>
      <w:r w:rsidRPr="00910744">
        <w:rPr>
          <w:rFonts w:eastAsia="Times New Roman" w:cs="Times New Roman"/>
          <w:szCs w:val="32"/>
          <w:lang w:val="ro-RO" w:eastAsia="ru-RU"/>
        </w:rPr>
        <w:t>298-299, 313</w:t>
      </w:r>
      <w:r w:rsidR="006B1261">
        <w:rPr>
          <w:rFonts w:eastAsia="Times New Roman" w:cs="Times New Roman"/>
          <w:szCs w:val="32"/>
          <w:lang w:val="ro-RO" w:eastAsia="ru-RU"/>
        </w:rPr>
        <w:t xml:space="preserve">, </w:t>
      </w:r>
      <w:r w:rsidR="00FC2A08">
        <w:rPr>
          <w:rFonts w:eastAsia="Times New Roman" w:cs="Times New Roman"/>
          <w:szCs w:val="32"/>
          <w:lang w:val="ro-RO" w:eastAsia="ru-RU"/>
        </w:rPr>
        <w:t>469</w:t>
      </w:r>
      <w:r w:rsidR="00FC2A08" w:rsidRPr="00910744">
        <w:rPr>
          <w:rFonts w:eastAsia="Times New Roman" w:cs="Times New Roman"/>
          <w:szCs w:val="32"/>
          <w:lang w:val="ro-RO" w:eastAsia="ru-RU"/>
        </w:rPr>
        <w:t xml:space="preserve"> CPP RM</w:t>
      </w:r>
      <w:r w:rsidR="00F57E71">
        <w:rPr>
          <w:rFonts w:eastAsia="Times New Roman" w:cs="Times New Roman"/>
          <w:szCs w:val="32"/>
          <w:lang w:val="ro-RO" w:eastAsia="ru-RU"/>
        </w:rPr>
        <w:t>)</w:t>
      </w:r>
      <w:r w:rsidR="00ED253D">
        <w:rPr>
          <w:rFonts w:eastAsia="Times New Roman" w:cs="Times New Roman"/>
          <w:szCs w:val="32"/>
          <w:lang w:val="ro-RO" w:eastAsia="ru-RU"/>
        </w:rPr>
        <w:t>,</w:t>
      </w:r>
      <w:r w:rsidR="00FC2A08" w:rsidRPr="00910744">
        <w:rPr>
          <w:rFonts w:eastAsia="Times New Roman" w:cs="Times New Roman"/>
          <w:szCs w:val="32"/>
          <w:lang w:val="ro-RO" w:eastAsia="ru-RU"/>
        </w:rPr>
        <w:t xml:space="preserve"> </w:t>
      </w:r>
      <w:r w:rsidRPr="00910744">
        <w:rPr>
          <w:rFonts w:eastAsia="Times New Roman" w:cs="Times New Roman"/>
          <w:szCs w:val="32"/>
          <w:lang w:val="ro-RO" w:eastAsia="ru-RU"/>
        </w:rPr>
        <w:t xml:space="preserve">total </w:t>
      </w:r>
      <w:r w:rsidR="005A3865">
        <w:rPr>
          <w:rFonts w:eastAsia="Times New Roman" w:cs="Times New Roman"/>
          <w:b/>
          <w:bCs/>
          <w:szCs w:val="32"/>
          <w:lang w:val="ro-RO" w:eastAsia="ru-RU"/>
        </w:rPr>
        <w:t>5868</w:t>
      </w:r>
      <w:r w:rsidRPr="00910744">
        <w:rPr>
          <w:rFonts w:eastAsia="Times New Roman" w:cs="Times New Roman"/>
          <w:b/>
          <w:bCs/>
          <w:szCs w:val="32"/>
          <w:lang w:val="ro-RO" w:eastAsia="ru-RU"/>
        </w:rPr>
        <w:t xml:space="preserve"> </w:t>
      </w:r>
      <w:r w:rsidRPr="00910744">
        <w:rPr>
          <w:rFonts w:eastAsia="Times New Roman" w:cs="Times New Roman"/>
          <w:szCs w:val="32"/>
          <w:lang w:val="ro-RO" w:eastAsia="ru-RU"/>
        </w:rPr>
        <w:t>dosare și materiale.</w:t>
      </w:r>
    </w:p>
    <w:p w14:paraId="58E56EB7" w14:textId="77777777" w:rsidR="00F36F66" w:rsidRPr="00B92E98" w:rsidRDefault="00F36F66" w:rsidP="000F505F">
      <w:pPr>
        <w:ind w:firstLine="567"/>
        <w:jc w:val="both"/>
        <w:rPr>
          <w:szCs w:val="28"/>
          <w:lang w:val="en-US"/>
        </w:rPr>
      </w:pPr>
    </w:p>
    <w:p w14:paraId="606DD7CA" w14:textId="449996F6" w:rsidR="000F505F" w:rsidRDefault="000F505F" w:rsidP="000F505F">
      <w:pPr>
        <w:ind w:firstLine="567"/>
        <w:jc w:val="both"/>
        <w:rPr>
          <w:rFonts w:eastAsia="Times New Roman" w:cs="Times New Roman"/>
          <w:szCs w:val="32"/>
          <w:lang w:val="ro-RO" w:eastAsia="ru-RU"/>
        </w:rPr>
      </w:pPr>
      <w:r w:rsidRPr="00237F4E">
        <w:rPr>
          <w:rFonts w:eastAsia="Times New Roman" w:cs="Times New Roman"/>
          <w:szCs w:val="28"/>
          <w:lang w:val="ro-RO" w:eastAsia="ru-RU"/>
        </w:rPr>
        <w:t xml:space="preserve">Pentru perioada de </w:t>
      </w:r>
      <w:r w:rsidRPr="00237F4E">
        <w:rPr>
          <w:rFonts w:eastAsia="Times New Roman" w:cs="Times New Roman"/>
          <w:szCs w:val="32"/>
          <w:lang w:val="ro-RO" w:eastAsia="ru-RU"/>
        </w:rPr>
        <w:t>anului 20</w:t>
      </w:r>
      <w:r w:rsidR="00F57E71">
        <w:rPr>
          <w:rFonts w:eastAsia="Times New Roman" w:cs="Times New Roman"/>
          <w:szCs w:val="32"/>
          <w:lang w:val="ro-RO" w:eastAsia="ru-RU"/>
        </w:rPr>
        <w:t>2</w:t>
      </w:r>
      <w:r w:rsidRPr="00237F4E">
        <w:rPr>
          <w:rFonts w:eastAsia="Times New Roman" w:cs="Times New Roman"/>
          <w:szCs w:val="32"/>
          <w:lang w:val="ro-RO" w:eastAsia="ru-RU"/>
        </w:rPr>
        <w:t xml:space="preserve">1 </w:t>
      </w:r>
      <w:r w:rsidRPr="00237F4E">
        <w:rPr>
          <w:rFonts w:eastAsia="Times New Roman" w:cs="Times New Roman"/>
          <w:szCs w:val="28"/>
          <w:lang w:val="ro-RO" w:eastAsia="ru-RU"/>
        </w:rPr>
        <w:t xml:space="preserve">Judecătoria Comrat sediul central </w:t>
      </w:r>
      <w:r w:rsidRPr="00237F4E">
        <w:rPr>
          <w:rFonts w:eastAsia="Times New Roman" w:cs="Times New Roman"/>
          <w:szCs w:val="32"/>
          <w:lang w:val="ro-RO" w:eastAsia="ru-RU"/>
        </w:rPr>
        <w:t xml:space="preserve">a examinat: </w:t>
      </w:r>
      <w:r w:rsidR="00352EDC">
        <w:rPr>
          <w:rFonts w:eastAsia="Times New Roman" w:cs="Times New Roman"/>
          <w:b/>
          <w:bCs/>
          <w:szCs w:val="32"/>
          <w:lang w:val="ro-RO" w:eastAsia="ru-RU"/>
        </w:rPr>
        <w:t>655</w:t>
      </w:r>
      <w:r w:rsidR="00A80AA3">
        <w:rPr>
          <w:rFonts w:eastAsia="Times New Roman" w:cs="Times New Roman"/>
          <w:b/>
          <w:bCs/>
          <w:szCs w:val="32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>dosare penale</w:t>
      </w:r>
      <w:r w:rsidRPr="00FD09BD">
        <w:rPr>
          <w:rFonts w:eastAsia="Times New Roman" w:cs="Times New Roman"/>
          <w:szCs w:val="28"/>
          <w:lang w:val="ro-RO" w:eastAsia="ru-RU"/>
        </w:rPr>
        <w:t xml:space="preserve">, </w:t>
      </w:r>
      <w:r w:rsidR="00352EDC">
        <w:rPr>
          <w:rFonts w:eastAsia="Times New Roman" w:cs="Times New Roman"/>
          <w:b/>
          <w:szCs w:val="28"/>
          <w:lang w:val="ro-RO" w:eastAsia="ru-RU"/>
        </w:rPr>
        <w:t>3254</w:t>
      </w:r>
      <w:r w:rsidRPr="00FD09BD">
        <w:rPr>
          <w:rFonts w:eastAsia="Times New Roman" w:cs="Times New Roman"/>
          <w:szCs w:val="28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>dosare civile</w:t>
      </w:r>
      <w:r w:rsidRPr="00FD09BD">
        <w:rPr>
          <w:rFonts w:eastAsia="Times New Roman" w:cs="Times New Roman"/>
          <w:szCs w:val="28"/>
          <w:lang w:val="ro-RO" w:eastAsia="ru-RU"/>
        </w:rPr>
        <w:t>,</w:t>
      </w:r>
      <w:r w:rsidRPr="00FD09BD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352EDC">
        <w:rPr>
          <w:rFonts w:eastAsia="Times New Roman" w:cs="Times New Roman"/>
          <w:b/>
          <w:szCs w:val="32"/>
          <w:lang w:val="en-US" w:eastAsia="ru-RU"/>
        </w:rPr>
        <w:t>674</w:t>
      </w:r>
      <w:r w:rsidRPr="00FD09BD">
        <w:rPr>
          <w:rFonts w:eastAsia="Times New Roman" w:cs="Times New Roman"/>
          <w:szCs w:val="32"/>
          <w:lang w:val="ro-RO" w:eastAsia="ru-RU"/>
        </w:rPr>
        <w:t xml:space="preserve"> dosare contravenționale, </w:t>
      </w:r>
      <w:r w:rsidR="00352EDC">
        <w:rPr>
          <w:rFonts w:eastAsia="Times New Roman" w:cs="Times New Roman"/>
          <w:b/>
          <w:bCs/>
          <w:color w:val="000000" w:themeColor="text1"/>
          <w:szCs w:val="32"/>
          <w:lang w:val="ro-RO" w:eastAsia="ru-RU"/>
        </w:rPr>
        <w:t>1611</w:t>
      </w:r>
      <w:r w:rsidRPr="00FD09BD">
        <w:rPr>
          <w:rFonts w:eastAsia="Times New Roman" w:cs="Times New Roman"/>
          <w:color w:val="000000" w:themeColor="text1"/>
          <w:szCs w:val="32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 xml:space="preserve">materiale în ordinea </w:t>
      </w:r>
      <w:r w:rsidR="00AE537B">
        <w:rPr>
          <w:rFonts w:eastAsia="Times New Roman" w:cs="Times New Roman"/>
          <w:szCs w:val="32"/>
          <w:lang w:val="ro-RO" w:eastAsia="ru-RU"/>
        </w:rPr>
        <w:t>(</w:t>
      </w:r>
      <w:r w:rsidR="00AE537B" w:rsidRPr="00910744">
        <w:rPr>
          <w:rFonts w:eastAsia="Times New Roman" w:cs="Times New Roman"/>
          <w:szCs w:val="32"/>
          <w:lang w:val="ro-RO" w:eastAsia="ru-RU"/>
        </w:rPr>
        <w:t>art.</w:t>
      </w:r>
      <w:r w:rsidR="00AE537B" w:rsidRPr="00910744">
        <w:rPr>
          <w:rFonts w:eastAsia="Times New Roman" w:cs="Times New Roman"/>
          <w:szCs w:val="28"/>
          <w:lang w:val="ro-RO" w:eastAsia="ru-RU"/>
        </w:rPr>
        <w:t>art.300-306, 308</w:t>
      </w:r>
      <w:r w:rsidR="00AE537B">
        <w:rPr>
          <w:rFonts w:eastAsia="Times New Roman" w:cs="Times New Roman"/>
          <w:szCs w:val="28"/>
          <w:lang w:val="ro-RO" w:eastAsia="ru-RU"/>
        </w:rPr>
        <w:t xml:space="preserve">, </w:t>
      </w:r>
      <w:r w:rsidR="00AE537B" w:rsidRPr="00910744">
        <w:rPr>
          <w:rFonts w:eastAsia="Times New Roman" w:cs="Times New Roman"/>
          <w:szCs w:val="32"/>
          <w:lang w:val="ro-RO" w:eastAsia="ru-RU"/>
        </w:rPr>
        <w:t>298-299, 313</w:t>
      </w:r>
      <w:r w:rsidR="00AE537B">
        <w:rPr>
          <w:rFonts w:eastAsia="Times New Roman" w:cs="Times New Roman"/>
          <w:szCs w:val="32"/>
          <w:lang w:val="ro-RO" w:eastAsia="ru-RU"/>
        </w:rPr>
        <w:t>, 469</w:t>
      </w:r>
      <w:r w:rsidR="00AE537B" w:rsidRPr="00910744">
        <w:rPr>
          <w:rFonts w:eastAsia="Times New Roman" w:cs="Times New Roman"/>
          <w:szCs w:val="32"/>
          <w:lang w:val="ro-RO" w:eastAsia="ru-RU"/>
        </w:rPr>
        <w:t xml:space="preserve"> CPP RM</w:t>
      </w:r>
      <w:r w:rsidR="00AE537B">
        <w:rPr>
          <w:rFonts w:eastAsia="Times New Roman" w:cs="Times New Roman"/>
          <w:szCs w:val="32"/>
          <w:lang w:val="ro-RO" w:eastAsia="ru-RU"/>
        </w:rPr>
        <w:t xml:space="preserve">), </w:t>
      </w:r>
      <w:r w:rsidRPr="00FD09BD">
        <w:rPr>
          <w:rFonts w:eastAsia="Times New Roman" w:cs="Times New Roman"/>
          <w:szCs w:val="32"/>
          <w:lang w:val="ro-RO" w:eastAsia="ru-RU"/>
        </w:rPr>
        <w:t xml:space="preserve">total </w:t>
      </w:r>
      <w:r w:rsidR="00904A1B">
        <w:rPr>
          <w:rFonts w:eastAsia="Times New Roman" w:cs="Times New Roman"/>
          <w:b/>
          <w:bCs/>
          <w:szCs w:val="32"/>
          <w:lang w:val="en-US" w:eastAsia="ru-RU"/>
        </w:rPr>
        <w:t>6194</w:t>
      </w:r>
      <w:r w:rsidRPr="00FD09BD">
        <w:rPr>
          <w:rFonts w:eastAsia="Times New Roman" w:cs="Times New Roman"/>
          <w:b/>
          <w:bCs/>
          <w:szCs w:val="32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>dosare și materiale</w:t>
      </w:r>
      <w:r w:rsidR="00456DCF">
        <w:rPr>
          <w:rFonts w:eastAsia="Times New Roman" w:cs="Times New Roman"/>
          <w:szCs w:val="32"/>
          <w:lang w:val="ro-RO" w:eastAsia="ru-RU"/>
        </w:rPr>
        <w:t xml:space="preserve">  </w:t>
      </w:r>
      <w:r w:rsidR="00456DCF" w:rsidRPr="00456DCF">
        <w:rPr>
          <w:rFonts w:eastAsia="Times New Roman" w:cs="Times New Roman"/>
          <w:b/>
          <w:szCs w:val="32"/>
          <w:lang w:val="ro-RO" w:eastAsia="ru-RU"/>
        </w:rPr>
        <w:t>(72,55%)</w:t>
      </w:r>
      <w:r w:rsidRPr="00456DCF">
        <w:rPr>
          <w:rFonts w:eastAsia="Times New Roman" w:cs="Times New Roman"/>
          <w:szCs w:val="32"/>
          <w:lang w:val="ro-RO" w:eastAsia="ru-RU"/>
        </w:rPr>
        <w:t>.</w:t>
      </w:r>
      <w:r w:rsidR="00456DCF">
        <w:rPr>
          <w:rFonts w:eastAsia="Times New Roman" w:cs="Times New Roman"/>
          <w:szCs w:val="32"/>
          <w:lang w:val="ro-RO" w:eastAsia="ru-RU"/>
        </w:rPr>
        <w:t xml:space="preserve"> </w:t>
      </w:r>
    </w:p>
    <w:p w14:paraId="3280B296" w14:textId="77777777" w:rsidR="00F36F66" w:rsidRDefault="00F36F66" w:rsidP="000F505F">
      <w:pPr>
        <w:ind w:firstLine="567"/>
        <w:jc w:val="both"/>
        <w:rPr>
          <w:rFonts w:eastAsia="Times New Roman" w:cs="Times New Roman"/>
          <w:szCs w:val="32"/>
          <w:lang w:val="ro-RO" w:eastAsia="ru-RU"/>
        </w:rPr>
      </w:pPr>
    </w:p>
    <w:p w14:paraId="613CC7D4" w14:textId="2B0A170D" w:rsidR="004950C6" w:rsidRDefault="000F505F" w:rsidP="000F505F">
      <w:pPr>
        <w:ind w:firstLine="567"/>
        <w:jc w:val="both"/>
        <w:rPr>
          <w:rFonts w:eastAsia="Times New Roman" w:cs="Times New Roman"/>
          <w:bCs/>
          <w:szCs w:val="32"/>
          <w:lang w:val="ro-RO" w:eastAsia="ru-RU"/>
        </w:rPr>
      </w:pPr>
      <w:r w:rsidRPr="00F27E75">
        <w:rPr>
          <w:rFonts w:eastAsia="Times New Roman" w:cs="Times New Roman"/>
          <w:szCs w:val="32"/>
          <w:lang w:val="ro-RO" w:eastAsia="ru-RU"/>
        </w:rPr>
        <w:t xml:space="preserve">Restanța la finele perioadei de raportare, adică pentru data de </w:t>
      </w:r>
      <w:r>
        <w:rPr>
          <w:rFonts w:eastAsia="Times New Roman" w:cs="Times New Roman"/>
          <w:szCs w:val="28"/>
          <w:lang w:val="en-US" w:eastAsia="ru-RU"/>
        </w:rPr>
        <w:t>01</w:t>
      </w:r>
      <w:r w:rsidRPr="000B7493">
        <w:rPr>
          <w:rFonts w:eastAsia="Times New Roman" w:cs="Times New Roman"/>
          <w:szCs w:val="28"/>
          <w:lang w:val="en-US" w:eastAsia="ru-RU"/>
        </w:rPr>
        <w:t>.</w:t>
      </w:r>
      <w:r w:rsidR="00732321">
        <w:rPr>
          <w:rFonts w:eastAsia="Times New Roman" w:cs="Times New Roman"/>
          <w:szCs w:val="28"/>
          <w:lang w:val="en-US" w:eastAsia="ru-RU"/>
        </w:rPr>
        <w:t>01</w:t>
      </w:r>
      <w:r w:rsidRPr="00F27E75">
        <w:rPr>
          <w:rFonts w:eastAsia="Times New Roman" w:cs="Times New Roman"/>
          <w:szCs w:val="28"/>
          <w:lang w:val="ro-RO" w:eastAsia="ru-RU"/>
        </w:rPr>
        <w:t>.</w:t>
      </w:r>
      <w:r w:rsidRPr="00F27E75">
        <w:rPr>
          <w:rFonts w:eastAsia="Times New Roman" w:cs="Times New Roman"/>
          <w:szCs w:val="32"/>
          <w:lang w:val="ro-RO" w:eastAsia="ru-RU"/>
        </w:rPr>
        <w:t>20</w:t>
      </w:r>
      <w:r w:rsidR="00732321">
        <w:rPr>
          <w:rFonts w:eastAsia="Times New Roman" w:cs="Times New Roman"/>
          <w:szCs w:val="32"/>
          <w:lang w:val="ro-RO" w:eastAsia="ru-RU"/>
        </w:rPr>
        <w:t>2</w:t>
      </w:r>
      <w:r w:rsidR="00904A1B">
        <w:rPr>
          <w:rFonts w:eastAsia="Times New Roman" w:cs="Times New Roman"/>
          <w:szCs w:val="32"/>
          <w:lang w:val="ro-RO" w:eastAsia="ru-RU"/>
        </w:rPr>
        <w:t>2</w:t>
      </w:r>
      <w:r>
        <w:rPr>
          <w:rFonts w:eastAsia="Times New Roman" w:cs="Times New Roman"/>
          <w:szCs w:val="32"/>
          <w:lang w:val="ro-RO" w:eastAsia="ru-RU"/>
        </w:rPr>
        <w:t xml:space="preserve"> </w:t>
      </w:r>
      <w:r w:rsidRPr="00F27E75">
        <w:rPr>
          <w:rFonts w:eastAsia="Times New Roman" w:cs="Times New Roman"/>
          <w:szCs w:val="32"/>
          <w:lang w:val="ro-RO" w:eastAsia="ru-RU"/>
        </w:rPr>
        <w:t xml:space="preserve">la </w:t>
      </w:r>
      <w:r w:rsidRPr="00F27E75">
        <w:rPr>
          <w:rFonts w:eastAsia="Times New Roman" w:cs="Times New Roman"/>
          <w:szCs w:val="28"/>
          <w:lang w:val="ro-RO" w:eastAsia="ru-RU"/>
        </w:rPr>
        <w:t xml:space="preserve">Judecătoria Comrat sediul central </w:t>
      </w:r>
      <w:r w:rsidRPr="00F27E75">
        <w:rPr>
          <w:rFonts w:eastAsia="Times New Roman" w:cs="Times New Roman"/>
          <w:szCs w:val="32"/>
          <w:lang w:val="ro-RO" w:eastAsia="ru-RU"/>
        </w:rPr>
        <w:t>a constituit:</w:t>
      </w:r>
      <w:r w:rsidRPr="00F27E75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B267E2">
        <w:rPr>
          <w:rFonts w:eastAsia="Times New Roman" w:cs="Times New Roman"/>
          <w:b/>
          <w:szCs w:val="32"/>
          <w:lang w:val="en-US" w:eastAsia="ru-RU"/>
        </w:rPr>
        <w:t>625</w:t>
      </w:r>
      <w:r w:rsidRPr="00234F15">
        <w:rPr>
          <w:rFonts w:eastAsia="Times New Roman" w:cs="Times New Roman"/>
          <w:szCs w:val="32"/>
          <w:lang w:val="ro-RO" w:eastAsia="ru-RU"/>
        </w:rPr>
        <w:t xml:space="preserve"> dosare penale</w:t>
      </w:r>
      <w:r w:rsidRPr="00234F15">
        <w:rPr>
          <w:rFonts w:eastAsia="Times New Roman" w:cs="Times New Roman"/>
          <w:szCs w:val="28"/>
          <w:lang w:val="ro-RO" w:eastAsia="ru-RU"/>
        </w:rPr>
        <w:t>,</w:t>
      </w:r>
      <w:r w:rsidRPr="00234F15">
        <w:rPr>
          <w:rFonts w:eastAsia="Times New Roman" w:cs="Times New Roman"/>
          <w:szCs w:val="28"/>
          <w:lang w:val="en-US" w:eastAsia="ru-RU"/>
        </w:rPr>
        <w:t xml:space="preserve"> </w:t>
      </w:r>
      <w:r w:rsidR="00652E8D">
        <w:rPr>
          <w:rFonts w:eastAsia="Times New Roman" w:cs="Times New Roman"/>
          <w:b/>
          <w:szCs w:val="28"/>
          <w:lang w:val="en-US" w:eastAsia="ru-RU"/>
        </w:rPr>
        <w:t>1674</w:t>
      </w:r>
      <w:r w:rsidRPr="00234F15">
        <w:rPr>
          <w:rFonts w:eastAsia="Times New Roman" w:cs="Times New Roman"/>
          <w:b/>
          <w:szCs w:val="28"/>
          <w:lang w:val="ro-RO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>dosare civile</w:t>
      </w:r>
      <w:r w:rsidRPr="00234F15">
        <w:rPr>
          <w:rFonts w:eastAsia="Times New Roman" w:cs="Times New Roman"/>
          <w:szCs w:val="28"/>
          <w:lang w:val="ro-RO" w:eastAsia="ru-RU"/>
        </w:rPr>
        <w:t>,</w:t>
      </w:r>
      <w:r w:rsidRPr="00234F15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 xml:space="preserve"> </w:t>
      </w:r>
      <w:r w:rsidR="00501A5F">
        <w:rPr>
          <w:rFonts w:eastAsia="Times New Roman" w:cs="Times New Roman"/>
          <w:b/>
          <w:bCs/>
          <w:szCs w:val="32"/>
          <w:lang w:val="ro-RO" w:eastAsia="ru-RU"/>
        </w:rPr>
        <w:t>171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>dosare contravenționale,</w:t>
      </w:r>
      <w:r w:rsidRPr="00234F15">
        <w:rPr>
          <w:rFonts w:eastAsia="Times New Roman" w:cs="Times New Roman"/>
          <w:szCs w:val="32"/>
          <w:lang w:val="en-US" w:eastAsia="ru-RU"/>
        </w:rPr>
        <w:t xml:space="preserve"> </w:t>
      </w:r>
      <w:r w:rsidR="00501A5F">
        <w:rPr>
          <w:rFonts w:eastAsia="Times New Roman" w:cs="Times New Roman"/>
          <w:b/>
          <w:bCs/>
          <w:szCs w:val="32"/>
          <w:lang w:val="en-US" w:eastAsia="ru-RU"/>
        </w:rPr>
        <w:t>56</w:t>
      </w:r>
      <w:r w:rsidRPr="00234F15">
        <w:rPr>
          <w:rFonts w:eastAsia="Times New Roman" w:cs="Times New Roman"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 xml:space="preserve">materiale în ordinea </w:t>
      </w:r>
      <w:r w:rsidR="00F8256C">
        <w:rPr>
          <w:rFonts w:eastAsia="Times New Roman" w:cs="Times New Roman"/>
          <w:szCs w:val="32"/>
          <w:lang w:val="ro-RO" w:eastAsia="ru-RU"/>
        </w:rPr>
        <w:t>(</w:t>
      </w:r>
      <w:r w:rsidR="00F8256C" w:rsidRPr="00910744">
        <w:rPr>
          <w:rFonts w:eastAsia="Times New Roman" w:cs="Times New Roman"/>
          <w:szCs w:val="32"/>
          <w:lang w:val="ro-RO" w:eastAsia="ru-RU"/>
        </w:rPr>
        <w:t>art.</w:t>
      </w:r>
      <w:r w:rsidR="00F8256C" w:rsidRPr="00910744">
        <w:rPr>
          <w:rFonts w:eastAsia="Times New Roman" w:cs="Times New Roman"/>
          <w:szCs w:val="28"/>
          <w:lang w:val="ro-RO" w:eastAsia="ru-RU"/>
        </w:rPr>
        <w:t>art.300-306, 308</w:t>
      </w:r>
      <w:r w:rsidR="00F8256C">
        <w:rPr>
          <w:rFonts w:eastAsia="Times New Roman" w:cs="Times New Roman"/>
          <w:szCs w:val="28"/>
          <w:lang w:val="ro-RO" w:eastAsia="ru-RU"/>
        </w:rPr>
        <w:t xml:space="preserve">, </w:t>
      </w:r>
      <w:r w:rsidR="00F8256C" w:rsidRPr="00910744">
        <w:rPr>
          <w:rFonts w:eastAsia="Times New Roman" w:cs="Times New Roman"/>
          <w:szCs w:val="32"/>
          <w:lang w:val="ro-RO" w:eastAsia="ru-RU"/>
        </w:rPr>
        <w:t>298-299, 313</w:t>
      </w:r>
      <w:r w:rsidR="00F8256C">
        <w:rPr>
          <w:rFonts w:eastAsia="Times New Roman" w:cs="Times New Roman"/>
          <w:szCs w:val="32"/>
          <w:lang w:val="ro-RO" w:eastAsia="ru-RU"/>
        </w:rPr>
        <w:t>, 469</w:t>
      </w:r>
      <w:r w:rsidR="00F8256C" w:rsidRPr="00910744">
        <w:rPr>
          <w:rFonts w:eastAsia="Times New Roman" w:cs="Times New Roman"/>
          <w:szCs w:val="32"/>
          <w:lang w:val="ro-RO" w:eastAsia="ru-RU"/>
        </w:rPr>
        <w:t xml:space="preserve"> CPP RM</w:t>
      </w:r>
      <w:r w:rsidR="00F8256C">
        <w:rPr>
          <w:rFonts w:eastAsia="Times New Roman" w:cs="Times New Roman"/>
          <w:szCs w:val="32"/>
          <w:lang w:val="ro-RO" w:eastAsia="ru-RU"/>
        </w:rPr>
        <w:t>),</w:t>
      </w:r>
      <w:r w:rsidR="00F8256C" w:rsidRPr="00910744">
        <w:rPr>
          <w:rFonts w:eastAsia="Times New Roman" w:cs="Times New Roman"/>
          <w:szCs w:val="32"/>
          <w:lang w:val="ro-RO" w:eastAsia="ru-RU"/>
        </w:rPr>
        <w:t xml:space="preserve"> </w:t>
      </w:r>
      <w:r w:rsidRPr="00234F15">
        <w:rPr>
          <w:rFonts w:eastAsia="Times New Roman" w:cs="Times New Roman"/>
          <w:bCs/>
          <w:szCs w:val="32"/>
          <w:lang w:val="en-US" w:eastAsia="ru-RU"/>
        </w:rPr>
        <w:t>total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="00501A5F">
        <w:rPr>
          <w:rFonts w:eastAsia="Times New Roman" w:cs="Times New Roman"/>
          <w:b/>
          <w:szCs w:val="32"/>
          <w:lang w:val="en-US" w:eastAsia="ru-RU"/>
        </w:rPr>
        <w:t>2526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bCs/>
          <w:szCs w:val="32"/>
          <w:lang w:val="ro-RO" w:eastAsia="ru-RU"/>
        </w:rPr>
        <w:t>dosare.</w:t>
      </w:r>
    </w:p>
    <w:p w14:paraId="53F0E68A" w14:textId="0A57B163" w:rsidR="000F505F" w:rsidRPr="00EC7EA7" w:rsidRDefault="000F505F" w:rsidP="000F505F">
      <w:pPr>
        <w:ind w:firstLine="567"/>
        <w:jc w:val="both"/>
        <w:rPr>
          <w:rFonts w:eastAsia="Times New Roman" w:cs="Times New Roman"/>
          <w:bCs/>
          <w:szCs w:val="32"/>
          <w:lang w:val="en-US" w:eastAsia="ru-RU"/>
        </w:rPr>
      </w:pPr>
      <w:r w:rsidRPr="00EC7EA7">
        <w:rPr>
          <w:rFonts w:eastAsia="Times New Roman" w:cs="Times New Roman"/>
          <w:bCs/>
          <w:szCs w:val="32"/>
          <w:lang w:val="en-US" w:eastAsia="ru-RU"/>
        </w:rPr>
        <w:t xml:space="preserve"> </w:t>
      </w:r>
    </w:p>
    <w:p w14:paraId="5BC92FAC" w14:textId="0BC48584" w:rsidR="000F505F" w:rsidRPr="001A01AF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en-US" w:eastAsia="ru-RU"/>
        </w:rPr>
        <w:t xml:space="preserve">E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necesar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de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remarcat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că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r w:rsidRPr="001A01AF">
        <w:rPr>
          <w:rFonts w:eastAsia="Times New Roman" w:cs="Times New Roman"/>
          <w:szCs w:val="32"/>
          <w:lang w:val="en-US" w:eastAsia="ru-RU"/>
        </w:rPr>
        <w:t xml:space="preserve">la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Judecătoria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Comrat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sediul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central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sînt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dosare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la care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procedura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a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fost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0B0732">
        <w:rPr>
          <w:rFonts w:eastAsia="Times New Roman" w:cs="Times New Roman"/>
          <w:szCs w:val="28"/>
          <w:lang w:val="en-US" w:eastAsia="ru-RU"/>
        </w:rPr>
        <w:t>suspendată</w:t>
      </w:r>
      <w:proofErr w:type="spellEnd"/>
      <w:r w:rsidRPr="000B0732">
        <w:rPr>
          <w:rFonts w:eastAsia="Times New Roman" w:cs="Times New Roman"/>
          <w:szCs w:val="28"/>
          <w:lang w:val="en-US" w:eastAsia="ru-RU"/>
        </w:rPr>
        <w:t xml:space="preserve">, </w:t>
      </w:r>
      <w:r w:rsidR="00FD4D81" w:rsidRPr="00FD4D81">
        <w:rPr>
          <w:rFonts w:eastAsia="Times New Roman" w:cs="Times New Roman"/>
          <w:b/>
          <w:bCs/>
          <w:szCs w:val="28"/>
          <w:lang w:val="en-US" w:eastAsia="ru-RU"/>
        </w:rPr>
        <w:t>1</w:t>
      </w:r>
      <w:r w:rsidRPr="00C279BC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C279BC">
        <w:rPr>
          <w:rFonts w:eastAsia="Times New Roman" w:cs="Times New Roman"/>
          <w:szCs w:val="28"/>
          <w:lang w:val="en-US" w:eastAsia="ru-RU"/>
        </w:rPr>
        <w:t>dosar</w:t>
      </w:r>
      <w:proofErr w:type="spellEnd"/>
      <w:r w:rsidRPr="00C279BC">
        <w:rPr>
          <w:rFonts w:eastAsia="Times New Roman" w:cs="Times New Roman"/>
          <w:szCs w:val="28"/>
          <w:lang w:val="en-US" w:eastAsia="ru-RU"/>
        </w:rPr>
        <w:t xml:space="preserve"> la dl Vasilii </w:t>
      </w:r>
      <w:proofErr w:type="spellStart"/>
      <w:r w:rsidRPr="00C279BC">
        <w:rPr>
          <w:rFonts w:eastAsia="Times New Roman" w:cs="Times New Roman"/>
          <w:szCs w:val="28"/>
          <w:lang w:val="en-US" w:eastAsia="ru-RU"/>
        </w:rPr>
        <w:t>Hrapacov</w:t>
      </w:r>
      <w:proofErr w:type="spellEnd"/>
      <w:r>
        <w:rPr>
          <w:rFonts w:eastAsia="Times New Roman" w:cs="Times New Roman"/>
          <w:szCs w:val="28"/>
          <w:lang w:val="en-US" w:eastAsia="ru-RU"/>
        </w:rPr>
        <w:t>,</w:t>
      </w:r>
      <w:r w:rsidRPr="00C279BC">
        <w:rPr>
          <w:rFonts w:eastAsia="Times New Roman" w:cs="Times New Roman"/>
          <w:szCs w:val="28"/>
          <w:lang w:val="en-US" w:eastAsia="ru-RU"/>
        </w:rPr>
        <w:t xml:space="preserve"> </w:t>
      </w:r>
      <w:r w:rsidR="00B01097" w:rsidRPr="00FD4D81">
        <w:rPr>
          <w:rFonts w:eastAsia="Times New Roman" w:cs="Times New Roman"/>
          <w:b/>
          <w:bCs/>
          <w:szCs w:val="28"/>
          <w:lang w:val="en-US" w:eastAsia="ru-RU"/>
        </w:rPr>
        <w:t>1</w:t>
      </w:r>
      <w:r w:rsidR="00B01097" w:rsidRPr="00C279BC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="00B01097" w:rsidRPr="00C279BC">
        <w:rPr>
          <w:rFonts w:eastAsia="Times New Roman" w:cs="Times New Roman"/>
          <w:szCs w:val="28"/>
          <w:lang w:val="en-US" w:eastAsia="ru-RU"/>
        </w:rPr>
        <w:t>dosar</w:t>
      </w:r>
      <w:proofErr w:type="spellEnd"/>
      <w:r w:rsidR="00B01097" w:rsidRPr="00C279BC">
        <w:rPr>
          <w:rFonts w:eastAsia="Times New Roman" w:cs="Times New Roman"/>
          <w:szCs w:val="28"/>
          <w:lang w:val="en-US" w:eastAsia="ru-RU"/>
        </w:rPr>
        <w:t xml:space="preserve"> la dl </w:t>
      </w:r>
      <w:r w:rsidR="00B01097">
        <w:rPr>
          <w:rFonts w:eastAsia="Times New Roman" w:cs="Times New Roman"/>
          <w:szCs w:val="28"/>
          <w:lang w:val="ro-RO" w:eastAsia="ru-RU"/>
        </w:rPr>
        <w:t xml:space="preserve">Serghei Popovici, </w:t>
      </w:r>
      <w:r w:rsidR="00225144" w:rsidRPr="00225144">
        <w:rPr>
          <w:rFonts w:eastAsia="Times New Roman" w:cs="Times New Roman"/>
          <w:b/>
          <w:szCs w:val="28"/>
          <w:lang w:val="en-US" w:eastAsia="ru-RU"/>
        </w:rPr>
        <w:t>17</w:t>
      </w:r>
      <w:r w:rsidRPr="001A01AF">
        <w:rPr>
          <w:rFonts w:eastAsia="Times New Roman" w:cs="Times New Roman"/>
          <w:b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dosare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la dl Valerii Hudoba</w:t>
      </w:r>
      <w:r w:rsidRPr="001A01AF">
        <w:rPr>
          <w:rFonts w:eastAsia="Times New Roman" w:cs="Times New Roman"/>
          <w:b/>
          <w:szCs w:val="28"/>
          <w:lang w:val="en-US" w:eastAsia="ru-RU"/>
        </w:rPr>
        <w:t>.</w:t>
      </w:r>
    </w:p>
    <w:p w14:paraId="5036B6C5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32"/>
          <w:lang w:val="en-US" w:eastAsia="ru-RU"/>
        </w:rPr>
      </w:pPr>
      <w:proofErr w:type="spellStart"/>
      <w:r w:rsidRPr="001A01AF">
        <w:rPr>
          <w:rFonts w:eastAsia="Times New Roman" w:cs="Times New Roman"/>
          <w:szCs w:val="28"/>
          <w:lang w:val="en-US"/>
        </w:rPr>
        <w:t>Cauzele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suspendării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procedurilor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dosare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sînt</w:t>
      </w:r>
      <w:proofErr w:type="spellEnd"/>
      <w:r w:rsidRPr="001A01AF">
        <w:rPr>
          <w:rFonts w:eastAsia="Times New Roman" w:cs="Times New Roman"/>
          <w:szCs w:val="28"/>
          <w:lang w:val="en-US"/>
        </w:rPr>
        <w:t>:</w:t>
      </w:r>
    </w:p>
    <w:p w14:paraId="5E0E82E0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en-US"/>
        </w:rPr>
      </w:pPr>
      <w:r w:rsidRPr="001A01AF">
        <w:rPr>
          <w:rFonts w:eastAsia="Times New Roman" w:cs="Times New Roman"/>
          <w:szCs w:val="28"/>
          <w:lang w:val="en-US"/>
        </w:rPr>
        <w:t xml:space="preserve">- </w:t>
      </w:r>
      <w:proofErr w:type="spellStart"/>
      <w:r w:rsidRPr="001A01AF">
        <w:rPr>
          <w:rFonts w:eastAsia="Times New Roman" w:cs="Times New Roman"/>
          <w:szCs w:val="28"/>
          <w:lang w:val="en-US"/>
        </w:rPr>
        <w:t>numirea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efectuării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diferitor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expertize</w:t>
      </w:r>
      <w:proofErr w:type="spellEnd"/>
      <w:r w:rsidRPr="004F3687">
        <w:rPr>
          <w:rFonts w:eastAsia="Times New Roman" w:cs="Times New Roman"/>
          <w:szCs w:val="28"/>
          <w:lang w:val="en-US"/>
        </w:rPr>
        <w:t>;</w:t>
      </w:r>
      <w:r w:rsidRPr="001A01AF">
        <w:rPr>
          <w:rFonts w:eastAsia="Times New Roman" w:cs="Times New Roman"/>
          <w:szCs w:val="28"/>
          <w:lang w:val="en-US"/>
        </w:rPr>
        <w:t xml:space="preserve"> </w:t>
      </w:r>
    </w:p>
    <w:p w14:paraId="6DBFA703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en-US"/>
        </w:rPr>
      </w:pPr>
      <w:r w:rsidRPr="001A01AF">
        <w:rPr>
          <w:rFonts w:eastAsia="Times New Roman" w:cs="Times New Roman"/>
          <w:szCs w:val="28"/>
          <w:lang w:val="en-US"/>
        </w:rPr>
        <w:t xml:space="preserve">-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pînă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examinarea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altui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dosar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,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soluționarea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căruia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este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esențială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pentru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litigiul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dat</w:t>
      </w:r>
      <w:proofErr w:type="spellEnd"/>
      <w:r w:rsidRPr="004F3687">
        <w:rPr>
          <w:rFonts w:eastAsia="Times New Roman" w:cs="Times New Roman"/>
          <w:szCs w:val="28"/>
          <w:lang w:val="en-US"/>
        </w:rPr>
        <w:t>;</w:t>
      </w:r>
      <w:r w:rsidRPr="001A01AF">
        <w:rPr>
          <w:rFonts w:eastAsia="Times New Roman" w:cs="Times New Roman"/>
          <w:szCs w:val="28"/>
          <w:lang w:val="en-US"/>
        </w:rPr>
        <w:t xml:space="preserve"> </w:t>
      </w:r>
    </w:p>
    <w:bookmarkEnd w:id="2"/>
    <w:p w14:paraId="6C76FD8C" w14:textId="77777777" w:rsidR="000F505F" w:rsidRPr="001A01AF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en-US"/>
        </w:rPr>
        <w:t xml:space="preserve">-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pînă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stabilirea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succesorului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în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drepturi</w:t>
      </w:r>
      <w:proofErr w:type="spellEnd"/>
      <w:r w:rsidRPr="001A01AF">
        <w:rPr>
          <w:rFonts w:eastAsia="Times New Roman" w:cs="Times New Roman"/>
          <w:szCs w:val="28"/>
          <w:lang w:val="en-US"/>
        </w:rPr>
        <w:t>.</w:t>
      </w:r>
    </w:p>
    <w:p w14:paraId="2BE9CD96" w14:textId="77777777" w:rsidR="000F505F" w:rsidRPr="001A01AF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val="en-US"/>
        </w:rPr>
      </w:pP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Astfel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temeiuri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principale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sînt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–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suspendarea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procedurii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dosar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pînă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examinarea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altui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dosar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,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soluționarea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căruia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este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esențial</w:t>
      </w:r>
      <w:proofErr w:type="spellEnd"/>
      <w:r w:rsidRPr="001A01AF">
        <w:rPr>
          <w:rFonts w:eastAsia="Times New Roman" w:cs="Times New Roman"/>
          <w:szCs w:val="28"/>
          <w:lang w:val="ro-RO"/>
        </w:rPr>
        <w:t>ă</w:t>
      </w:r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pentru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soluționarea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litigiului</w:t>
      </w:r>
      <w:proofErr w:type="spellEnd"/>
      <w:r w:rsidRPr="001A01AF">
        <w:rPr>
          <w:rFonts w:eastAsia="Times New Roman" w:cs="Times New Roman"/>
          <w:szCs w:val="28"/>
          <w:lang w:val="en-US"/>
        </w:rPr>
        <w:t>.</w:t>
      </w:r>
    </w:p>
    <w:p w14:paraId="4380B25B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32"/>
          <w:lang w:val="en-US" w:eastAsia="ru-RU"/>
        </w:rPr>
        <w:t xml:space="preserve">Toate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hotărîrile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încheierile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sentințele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judecătorești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sînt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redactate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la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timp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și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îndreptate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participanților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la process, conform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legislației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în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vigoare</w:t>
      </w:r>
      <w:proofErr w:type="spellEnd"/>
      <w:r w:rsidRPr="001A01AF">
        <w:rPr>
          <w:rFonts w:eastAsia="Times New Roman" w:cs="Times New Roman"/>
          <w:szCs w:val="32"/>
          <w:lang w:val="ro-RO" w:eastAsia="ru-RU"/>
        </w:rPr>
        <w:t>.</w:t>
      </w:r>
    </w:p>
    <w:p w14:paraId="3B47361C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Termenele de expediere ale dosarelor contestate  în ordine de recurs şi apel, sunt remise în instanţele superioare conform cerinţelor prevăzute de CPC, CPP şi CCA RM.</w:t>
      </w:r>
    </w:p>
    <w:p w14:paraId="35F39CF9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Deasemenea sunt respectate termenele de predare a dosarelor în secţia de evidenţa si documentare procesuală a instanţei de judecată.</w:t>
      </w:r>
    </w:p>
    <w:p w14:paraId="5DD9DD43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Instanţele ierarhic superioare ţin la control activitatea instanţei judecătoreşti, calitatea  actului de justiţie, respectarea termenelor de examinare a dosarelor vizavi de demersurile participanţilor  la proces  privind numirea şi executarea expertizelor.</w:t>
      </w:r>
    </w:p>
    <w:p w14:paraId="0A0A4742" w14:textId="77777777" w:rsidR="000F505F" w:rsidRDefault="000F505F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475C6261" w14:textId="7A73FBE9" w:rsidR="000F505F" w:rsidRDefault="000F505F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4E9415BA" w14:textId="2212529E" w:rsidR="00612190" w:rsidRDefault="00612190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33F84D44" w14:textId="57B909AF" w:rsidR="00612190" w:rsidRDefault="00612190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70B57290" w14:textId="77777777" w:rsidR="00612190" w:rsidRDefault="00612190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04170AFC" w14:textId="77777777" w:rsidR="00A53A5D" w:rsidRDefault="00A53A5D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38F65BAA" w14:textId="77777777" w:rsidR="008925B8" w:rsidRPr="001A01AF" w:rsidRDefault="008925B8" w:rsidP="008925B8">
      <w:pPr>
        <w:rPr>
          <w:rFonts w:eastAsia="Times New Roman" w:cs="Times New Roman"/>
          <w:b/>
          <w:szCs w:val="28"/>
          <w:lang w:val="ro-RO" w:eastAsia="ru-RU"/>
        </w:rPr>
      </w:pPr>
      <w:r w:rsidRPr="00527CF3">
        <w:rPr>
          <w:i/>
          <w:szCs w:val="28"/>
          <w:lang w:val="ro-RO"/>
        </w:rPr>
        <w:t xml:space="preserve"> </w:t>
      </w:r>
      <w:r w:rsidRPr="00527CF3">
        <w:rPr>
          <w:rFonts w:eastAsia="Times New Roman" w:cs="Times New Roman"/>
          <w:b/>
          <w:szCs w:val="28"/>
          <w:lang w:val="ro-RO" w:eastAsia="ru-RU"/>
        </w:rPr>
        <w:t xml:space="preserve">                                            </w:t>
      </w:r>
      <w:bookmarkStart w:id="4" w:name="_Hlk93497062"/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5E275EA0" w14:textId="500EB949" w:rsidR="008925B8" w:rsidRPr="001A01AF" w:rsidRDefault="008925B8" w:rsidP="008925B8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</w:t>
      </w:r>
      <w:bookmarkStart w:id="5" w:name="_Hlk13583784"/>
      <w:r w:rsidRPr="001A01AF">
        <w:rPr>
          <w:rFonts w:eastAsia="Times New Roman" w:cs="Times New Roman"/>
          <w:szCs w:val="28"/>
          <w:lang w:val="ro-RO" w:eastAsia="ru-RU"/>
        </w:rPr>
        <w:t>pe perioada 01.01.20</w:t>
      </w:r>
      <w:r w:rsidR="002C2A68" w:rsidRPr="002C2A68">
        <w:rPr>
          <w:rFonts w:eastAsia="Times New Roman" w:cs="Times New Roman"/>
          <w:szCs w:val="28"/>
          <w:lang w:val="en-US" w:eastAsia="ru-RU"/>
        </w:rPr>
        <w:t>21</w:t>
      </w:r>
      <w:r>
        <w:rPr>
          <w:rFonts w:eastAsia="Times New Roman" w:cs="Times New Roman"/>
          <w:szCs w:val="28"/>
          <w:lang w:val="ro-RO" w:eastAsia="ru-RU"/>
        </w:rPr>
        <w:t>-</w:t>
      </w:r>
      <w:r w:rsidR="00E9346E" w:rsidRPr="00E9346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="00E9346E" w:rsidRPr="00E9346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="002C2A68" w:rsidRPr="002C2A68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  <w:bookmarkEnd w:id="5"/>
    </w:p>
    <w:p w14:paraId="2766001C" w14:textId="77777777" w:rsidR="008925B8" w:rsidRPr="001A01AF" w:rsidRDefault="008925B8" w:rsidP="008925B8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0F1EFFCD" w14:textId="77777777" w:rsidR="008925B8" w:rsidRPr="008925B8" w:rsidRDefault="008925B8" w:rsidP="008925B8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Vasili</w:t>
      </w: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 HRAPACOV </w:t>
      </w:r>
    </w:p>
    <w:p w14:paraId="334815D8" w14:textId="77777777" w:rsidR="008925B8" w:rsidRPr="008925B8" w:rsidRDefault="008925B8" w:rsidP="008925B8">
      <w:pPr>
        <w:jc w:val="both"/>
        <w:rPr>
          <w:rFonts w:eastAsia="Times New Roman" w:cs="Times New Roman"/>
          <w:szCs w:val="28"/>
          <w:lang w:val="ro-RO"/>
        </w:rPr>
      </w:pPr>
    </w:p>
    <w:p w14:paraId="11207852" w14:textId="5E124B67" w:rsidR="00977E21" w:rsidRPr="00533DE8" w:rsidRDefault="00977E21" w:rsidP="00977E21">
      <w:pPr>
        <w:ind w:firstLine="567"/>
        <w:jc w:val="both"/>
        <w:rPr>
          <w:rFonts w:eastAsia="Calibri" w:cs="Times New Roman"/>
          <w:szCs w:val="28"/>
          <w:lang w:val="ro-RO"/>
        </w:rPr>
      </w:pPr>
      <w:bookmarkStart w:id="6" w:name="_Hlk93495847"/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Pr="00533DE8">
        <w:rPr>
          <w:rFonts w:eastAsia="Times New Roman" w:cs="Times New Roman"/>
          <w:szCs w:val="28"/>
          <w:lang w:val="ro-RO"/>
        </w:rPr>
        <w:t xml:space="preserve">Vasilii Hrapacov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FF363D" w:rsidRPr="00533DE8">
        <w:rPr>
          <w:rFonts w:eastAsia="Calibri" w:cs="Times New Roman"/>
          <w:b/>
          <w:szCs w:val="28"/>
          <w:lang w:val="ro-RO"/>
        </w:rPr>
        <w:t>352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25B4932B" w14:textId="416A0163" w:rsidR="00977E21" w:rsidRPr="00533DE8" w:rsidRDefault="00977E21" w:rsidP="00977E21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FF363D" w:rsidRPr="00533DE8">
        <w:rPr>
          <w:rFonts w:eastAsia="Calibri" w:cs="Times New Roman"/>
          <w:b/>
          <w:szCs w:val="28"/>
          <w:lang w:val="en-US"/>
        </w:rPr>
        <w:t>239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1B7EA700" w14:textId="2E975BA3" w:rsidR="00977E21" w:rsidRPr="00533DE8" w:rsidRDefault="00977E21" w:rsidP="00977E21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F363D" w:rsidRPr="00533DE8">
        <w:rPr>
          <w:rFonts w:eastAsia="Calibri" w:cs="Times New Roman"/>
          <w:b/>
          <w:szCs w:val="28"/>
          <w:lang w:val="en-US"/>
        </w:rPr>
        <w:t>82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64D95E53" w14:textId="3B8DB9D4" w:rsidR="00977E21" w:rsidRPr="00533DE8" w:rsidRDefault="00977E21" w:rsidP="00977E21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F363D" w:rsidRPr="00533DE8">
        <w:rPr>
          <w:rFonts w:eastAsia="Calibri" w:cs="Times New Roman"/>
          <w:b/>
          <w:szCs w:val="28"/>
          <w:lang w:val="en-US"/>
        </w:rPr>
        <w:t>30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02048041" w14:textId="062AD94B" w:rsidR="00977E21" w:rsidRPr="00533DE8" w:rsidRDefault="00977E21" w:rsidP="00977E21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  <w:t xml:space="preserve"> </w:t>
      </w:r>
      <w:r w:rsidRPr="00533DE8">
        <w:rPr>
          <w:rFonts w:eastAsia="Calibri" w:cs="Times New Roman"/>
          <w:szCs w:val="28"/>
          <w:lang w:val="ro-RO"/>
        </w:rPr>
        <w:t xml:space="preserve">- </w:t>
      </w:r>
      <w:r w:rsidR="00FF363D" w:rsidRPr="00533DE8">
        <w:rPr>
          <w:rFonts w:eastAsia="Calibri" w:cs="Times New Roman"/>
          <w:b/>
          <w:szCs w:val="28"/>
          <w:lang w:val="en-US"/>
        </w:rPr>
        <w:t>1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alte dosare</w:t>
      </w:r>
      <w:r w:rsidRPr="00533DE8">
        <w:rPr>
          <w:rFonts w:eastAsia="Calibri" w:cs="Times New Roman"/>
          <w:szCs w:val="28"/>
          <w:lang w:val="en-US"/>
        </w:rPr>
        <w:t>.</w:t>
      </w:r>
    </w:p>
    <w:p w14:paraId="2B8B1C8B" w14:textId="77777777" w:rsidR="00977E21" w:rsidRPr="00533DE8" w:rsidRDefault="00977E21" w:rsidP="005C1C60">
      <w:pPr>
        <w:jc w:val="both"/>
        <w:rPr>
          <w:rFonts w:eastAsia="Times New Roman" w:cs="Times New Roman"/>
          <w:szCs w:val="28"/>
          <w:lang w:val="ro-RO"/>
        </w:rPr>
      </w:pPr>
    </w:p>
    <w:bookmarkEnd w:id="6"/>
    <w:p w14:paraId="540CBE9B" w14:textId="081979D8" w:rsidR="008925B8" w:rsidRPr="00533DE8" w:rsidRDefault="008925B8" w:rsidP="008925B8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>În perioada din 01.01.20</w:t>
      </w:r>
      <w:r w:rsidR="002C2A68" w:rsidRPr="00533DE8">
        <w:rPr>
          <w:rFonts w:eastAsia="Calibri" w:cs="Times New Roman"/>
          <w:szCs w:val="28"/>
          <w:lang w:val="ro-RO"/>
        </w:rPr>
        <w:t>2</w:t>
      </w:r>
      <w:r w:rsidRPr="00533DE8">
        <w:rPr>
          <w:rFonts w:eastAsia="Calibri" w:cs="Times New Roman"/>
          <w:szCs w:val="28"/>
          <w:lang w:val="ro-RO"/>
        </w:rPr>
        <w:t xml:space="preserve">1 și pînă </w:t>
      </w:r>
      <w:r w:rsidR="00E9346E" w:rsidRPr="00533DE8">
        <w:rPr>
          <w:rFonts w:eastAsia="Calibri" w:cs="Times New Roman"/>
          <w:szCs w:val="28"/>
          <w:lang w:val="ro-RO"/>
        </w:rPr>
        <w:t>31</w:t>
      </w:r>
      <w:r w:rsidRPr="00533DE8">
        <w:rPr>
          <w:rFonts w:eastAsia="Calibri" w:cs="Times New Roman"/>
          <w:szCs w:val="28"/>
          <w:lang w:val="ro-RO"/>
        </w:rPr>
        <w:t>.</w:t>
      </w:r>
      <w:r w:rsidR="00E9346E" w:rsidRPr="00533DE8">
        <w:rPr>
          <w:rFonts w:eastAsia="Calibri" w:cs="Times New Roman"/>
          <w:szCs w:val="28"/>
          <w:lang w:val="ro-RO"/>
        </w:rPr>
        <w:t>12</w:t>
      </w:r>
      <w:r w:rsidRPr="00533DE8">
        <w:rPr>
          <w:rFonts w:eastAsia="Calibri" w:cs="Times New Roman"/>
          <w:szCs w:val="28"/>
          <w:lang w:val="ro-RO"/>
        </w:rPr>
        <w:t>.20</w:t>
      </w:r>
      <w:r w:rsidR="002C2A68" w:rsidRPr="00533DE8">
        <w:rPr>
          <w:rFonts w:eastAsia="Calibri" w:cs="Times New Roman"/>
          <w:szCs w:val="28"/>
          <w:lang w:val="ro-RO"/>
        </w:rPr>
        <w:t>2</w:t>
      </w:r>
      <w:r w:rsidRPr="00533DE8">
        <w:rPr>
          <w:rFonts w:eastAsia="Calibri" w:cs="Times New Roman"/>
          <w:szCs w:val="28"/>
          <w:lang w:val="ro-RO"/>
        </w:rPr>
        <w:t xml:space="preserve">1 judecătorului </w:t>
      </w:r>
      <w:r w:rsidRPr="00533DE8">
        <w:rPr>
          <w:rFonts w:eastAsia="Times New Roman" w:cs="Times New Roman"/>
          <w:szCs w:val="28"/>
          <w:lang w:val="ro-RO"/>
        </w:rPr>
        <w:t xml:space="preserve">Vasilii Hrapacov i-a fost în procedură </w:t>
      </w:r>
      <w:r w:rsidRPr="00533DE8">
        <w:rPr>
          <w:rFonts w:eastAsia="Calibri" w:cs="Times New Roman"/>
          <w:szCs w:val="28"/>
          <w:lang w:val="ro-RO"/>
        </w:rPr>
        <w:t>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5C1C60" w:rsidRPr="00533DE8">
        <w:rPr>
          <w:rFonts w:eastAsia="Calibri" w:cs="Times New Roman"/>
          <w:b/>
          <w:szCs w:val="28"/>
          <w:lang w:val="ro-RO"/>
        </w:rPr>
        <w:t>340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07F93114" w14:textId="002012CF" w:rsidR="008925B8" w:rsidRPr="00533DE8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5C1C60" w:rsidRPr="00533DE8">
        <w:rPr>
          <w:rFonts w:eastAsia="Calibri" w:cs="Times New Roman"/>
          <w:b/>
          <w:szCs w:val="28"/>
          <w:lang w:val="en-US"/>
        </w:rPr>
        <w:t>113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7DDC8DE6" w14:textId="49EF3BCA" w:rsidR="008925B8" w:rsidRPr="00533DE8" w:rsidRDefault="008925B8" w:rsidP="008925B8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5C1C60" w:rsidRPr="00533DE8">
        <w:rPr>
          <w:rFonts w:eastAsia="Calibri" w:cs="Times New Roman"/>
          <w:b/>
          <w:szCs w:val="28"/>
          <w:lang w:val="en-US"/>
        </w:rPr>
        <w:t>134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113CB542" w14:textId="48D24385" w:rsidR="008925B8" w:rsidRPr="00533DE8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5C1C60" w:rsidRPr="00533DE8">
        <w:rPr>
          <w:rFonts w:eastAsia="Calibri" w:cs="Times New Roman"/>
          <w:b/>
          <w:szCs w:val="28"/>
          <w:lang w:val="en-US"/>
        </w:rPr>
        <w:t>93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48CE965D" w14:textId="63989535" w:rsidR="008925B8" w:rsidRPr="00533DE8" w:rsidRDefault="008925B8" w:rsidP="005C1C60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</w:p>
    <w:p w14:paraId="386B375E" w14:textId="77777777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color w:val="FF0000"/>
          <w:szCs w:val="28"/>
          <w:lang w:val="en-US"/>
        </w:rPr>
        <w:t xml:space="preserve">                                               </w:t>
      </w:r>
    </w:p>
    <w:p w14:paraId="0437D2DD" w14:textId="2FD1D934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>În perioada de raportare dl Hrapacov V. a examinat total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="005C1C60" w:rsidRPr="00533DE8">
        <w:rPr>
          <w:rFonts w:eastAsia="Calibri" w:cs="Times New Roman"/>
          <w:b/>
          <w:bCs/>
          <w:szCs w:val="28"/>
          <w:lang w:val="en-US"/>
        </w:rPr>
        <w:t>421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  <w:r w:rsidR="00456DCF" w:rsidRPr="00456DCF">
        <w:rPr>
          <w:rFonts w:eastAsia="Calibri" w:cs="Times New Roman"/>
          <w:b/>
          <w:szCs w:val="28"/>
          <w:lang w:val="ro-RO"/>
        </w:rPr>
        <w:t>(60,84%)</w:t>
      </w:r>
    </w:p>
    <w:p w14:paraId="6CA12739" w14:textId="3C285028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  <w:t xml:space="preserve">      - </w:t>
      </w:r>
      <w:r w:rsidR="009D7261" w:rsidRPr="00533DE8">
        <w:rPr>
          <w:rFonts w:eastAsia="Calibri" w:cs="Times New Roman"/>
          <w:b/>
          <w:szCs w:val="28"/>
          <w:lang w:val="en-US"/>
        </w:rPr>
        <w:t>170</w:t>
      </w:r>
      <w:r w:rsidRPr="00533DE8">
        <w:rPr>
          <w:rFonts w:eastAsia="Calibri" w:cs="Times New Roman"/>
          <w:szCs w:val="28"/>
          <w:lang w:val="ro-RO"/>
        </w:rPr>
        <w:t xml:space="preserve"> dosare penale;</w:t>
      </w:r>
    </w:p>
    <w:p w14:paraId="7D6AA5B9" w14:textId="25AC84FA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9D7261" w:rsidRPr="00533DE8">
        <w:rPr>
          <w:rFonts w:eastAsia="Calibri" w:cs="Times New Roman"/>
          <w:b/>
          <w:bCs/>
          <w:szCs w:val="28"/>
          <w:lang w:val="en-US"/>
        </w:rPr>
        <w:t>164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7F649952" w14:textId="4BA10CB0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8336FF" w:rsidRPr="00533DE8">
        <w:rPr>
          <w:rFonts w:eastAsia="Calibri" w:cs="Times New Roman"/>
          <w:b/>
          <w:szCs w:val="28"/>
          <w:lang w:val="en-US"/>
        </w:rPr>
        <w:t>86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515AED60" w14:textId="122D69B6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- </w:t>
      </w:r>
      <w:r w:rsidR="008336FF" w:rsidRPr="00533DE8">
        <w:rPr>
          <w:rFonts w:eastAsia="Calibri" w:cs="Times New Roman"/>
          <w:b/>
          <w:szCs w:val="28"/>
          <w:lang w:val="en-US"/>
        </w:rPr>
        <w:t>1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alte dosare</w:t>
      </w:r>
      <w:r w:rsidRPr="00533DE8">
        <w:rPr>
          <w:rFonts w:eastAsia="Calibri" w:cs="Times New Roman"/>
          <w:szCs w:val="28"/>
          <w:lang w:val="en-US"/>
        </w:rPr>
        <w:t>.</w:t>
      </w:r>
    </w:p>
    <w:p w14:paraId="733D1F6A" w14:textId="77777777" w:rsidR="008336FF" w:rsidRPr="00533DE8" w:rsidRDefault="008336FF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</w:p>
    <w:p w14:paraId="28516F31" w14:textId="62B91BBD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533DE8">
        <w:rPr>
          <w:rFonts w:eastAsia="Calibri" w:cs="Times New Roman"/>
          <w:szCs w:val="28"/>
          <w:lang w:val="en-US"/>
        </w:rPr>
        <w:t>Restanța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dosarelor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pentru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sfîrșitul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perioadei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533DE8">
        <w:rPr>
          <w:rFonts w:eastAsia="Calibri" w:cs="Times New Roman"/>
          <w:szCs w:val="28"/>
          <w:lang w:val="en-US"/>
        </w:rPr>
        <w:t>raportare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total </w:t>
      </w:r>
      <w:r w:rsidR="008336FF" w:rsidRPr="00533DE8">
        <w:rPr>
          <w:rFonts w:eastAsia="Calibri" w:cs="Times New Roman"/>
          <w:b/>
          <w:bCs/>
          <w:szCs w:val="28"/>
          <w:lang w:val="en-US"/>
        </w:rPr>
        <w:t>271</w:t>
      </w:r>
      <w:r w:rsidRPr="00533DE8">
        <w:rPr>
          <w:rFonts w:eastAsia="Calibri" w:cs="Times New Roman"/>
          <w:b/>
          <w:bCs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</w:t>
      </w:r>
      <w:r w:rsidRPr="00533DE8">
        <w:rPr>
          <w:rFonts w:eastAsia="Calibri" w:cs="Times New Roman"/>
          <w:szCs w:val="28"/>
          <w:lang w:val="en-US"/>
        </w:rPr>
        <w:t xml:space="preserve">: </w:t>
      </w:r>
    </w:p>
    <w:p w14:paraId="5723732E" w14:textId="0B38C1E6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="00565F2A"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8336FF" w:rsidRPr="00533DE8">
        <w:rPr>
          <w:rFonts w:eastAsia="Calibri" w:cs="Times New Roman"/>
          <w:b/>
          <w:szCs w:val="28"/>
          <w:lang w:val="en-US"/>
        </w:rPr>
        <w:t>182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06069763" w14:textId="5FAA39DB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8336FF" w:rsidRPr="00533DE8">
        <w:rPr>
          <w:rFonts w:eastAsia="Calibri" w:cs="Times New Roman"/>
          <w:b/>
          <w:szCs w:val="28"/>
          <w:lang w:val="en-US"/>
        </w:rPr>
        <w:t>52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45EA651D" w14:textId="443E476F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8336FF" w:rsidRPr="00533DE8">
        <w:rPr>
          <w:rFonts w:eastAsia="Calibri" w:cs="Times New Roman"/>
          <w:b/>
          <w:szCs w:val="28"/>
          <w:lang w:val="en-US"/>
        </w:rPr>
        <w:t>37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en-US"/>
        </w:rPr>
        <w:tab/>
      </w:r>
    </w:p>
    <w:p w14:paraId="4C35F38F" w14:textId="24474A63" w:rsidR="008925B8" w:rsidRPr="00533DE8" w:rsidRDefault="008925B8" w:rsidP="008925B8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</w:t>
      </w:r>
    </w:p>
    <w:p w14:paraId="20C05BC0" w14:textId="76F916B7" w:rsidR="008925B8" w:rsidRDefault="008925B8" w:rsidP="008925B8">
      <w:pPr>
        <w:rPr>
          <w:rFonts w:eastAsia="Calibri" w:cs="Times New Roman"/>
          <w:szCs w:val="28"/>
          <w:lang w:val="ro-RO"/>
        </w:rPr>
      </w:pPr>
    </w:p>
    <w:bookmarkEnd w:id="4"/>
    <w:p w14:paraId="4CE973E6" w14:textId="33101D7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0C482393" w14:textId="468965B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2010EB5D" w14:textId="4422113F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69FC7C25" w14:textId="1633849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51734776" w14:textId="4E895E32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06EF8653" w14:textId="2E00CFAE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702C2285" w14:textId="68354020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5DE9F68C" w14:textId="77777777" w:rsidR="00533DE8" w:rsidRPr="00B86E59" w:rsidRDefault="00533DE8" w:rsidP="008925B8">
      <w:pPr>
        <w:rPr>
          <w:rFonts w:eastAsia="Times New Roman" w:cs="Times New Roman"/>
          <w:szCs w:val="28"/>
          <w:lang w:val="ro-RO" w:eastAsia="ru-RU"/>
        </w:rPr>
      </w:pPr>
    </w:p>
    <w:p w14:paraId="0E8C8801" w14:textId="77777777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404A4B21" w14:textId="77777777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5CA9D597" w14:textId="77777777" w:rsidR="00612190" w:rsidRDefault="00612190" w:rsidP="008925B8">
      <w:pPr>
        <w:rPr>
          <w:rFonts w:eastAsia="Times New Roman" w:cs="Times New Roman"/>
          <w:szCs w:val="28"/>
          <w:lang w:val="ro-RO" w:eastAsia="ru-RU"/>
        </w:rPr>
      </w:pPr>
    </w:p>
    <w:p w14:paraId="09E29EC7" w14:textId="77777777" w:rsidR="008925B8" w:rsidRPr="00A55563" w:rsidRDefault="008925B8" w:rsidP="008925B8">
      <w:pPr>
        <w:rPr>
          <w:rFonts w:eastAsia="Times New Roman" w:cs="Times New Roman"/>
          <w:szCs w:val="28"/>
          <w:lang w:val="en-US" w:eastAsia="ru-RU"/>
        </w:rPr>
      </w:pPr>
    </w:p>
    <w:p w14:paraId="6FA10F64" w14:textId="77777777" w:rsidR="00FD44A1" w:rsidRDefault="00FD44A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5E8002D" w14:textId="77777777" w:rsidR="00FD44A1" w:rsidRDefault="00FD44A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4165F49" w14:textId="77777777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9B0A411" w14:textId="77777777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7619102" w14:textId="77777777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5F1EA32" w14:textId="71B1A706" w:rsidR="008925B8" w:rsidRPr="007D46F0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3CB258F4" w14:textId="3304E02F" w:rsidR="008925B8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V</w:t>
      </w:r>
      <w:r w:rsidRPr="00761E27">
        <w:rPr>
          <w:rFonts w:eastAsia="Times New Roman" w:cs="Times New Roman"/>
          <w:b/>
          <w:szCs w:val="28"/>
          <w:u w:val="single"/>
          <w:lang w:val="en-US" w:eastAsia="ru-RU"/>
        </w:rPr>
        <w:t>.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HRAPACOV </w:t>
      </w:r>
      <w:r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Pr="008C2CD3">
        <w:rPr>
          <w:rFonts w:eastAsia="Times New Roman" w:cs="Times New Roman"/>
          <w:b/>
          <w:szCs w:val="28"/>
          <w:lang w:val="ro-RO" w:eastAsia="ru-RU"/>
        </w:rPr>
        <w:t>perioada 01.01.20</w:t>
      </w:r>
      <w:r w:rsidR="00DD2D28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Pr="008C2CD3">
        <w:rPr>
          <w:rFonts w:eastAsia="Times New Roman" w:cs="Times New Roman"/>
          <w:b/>
          <w:szCs w:val="28"/>
          <w:lang w:val="ro-RO" w:eastAsia="ru-RU"/>
        </w:rPr>
        <w:t>1-</w:t>
      </w:r>
      <w:r w:rsidR="00BA1104" w:rsidRPr="00237373">
        <w:rPr>
          <w:rFonts w:eastAsia="Times New Roman" w:cs="Times New Roman"/>
          <w:b/>
          <w:szCs w:val="28"/>
          <w:lang w:val="en-US" w:eastAsia="ru-RU"/>
        </w:rPr>
        <w:t>31</w:t>
      </w:r>
      <w:r w:rsidRPr="008C2CD3">
        <w:rPr>
          <w:rFonts w:eastAsia="Times New Roman" w:cs="Times New Roman"/>
          <w:b/>
          <w:szCs w:val="28"/>
          <w:lang w:val="ro-RO" w:eastAsia="ru-RU"/>
        </w:rPr>
        <w:t>.</w:t>
      </w:r>
      <w:r w:rsidR="00BA1104" w:rsidRPr="00237373">
        <w:rPr>
          <w:rFonts w:eastAsia="Times New Roman" w:cs="Times New Roman"/>
          <w:b/>
          <w:szCs w:val="28"/>
          <w:lang w:val="en-US" w:eastAsia="ru-RU"/>
        </w:rPr>
        <w:t>12</w:t>
      </w:r>
      <w:r w:rsidRPr="008C2CD3">
        <w:rPr>
          <w:rFonts w:eastAsia="Times New Roman" w:cs="Times New Roman"/>
          <w:b/>
          <w:szCs w:val="28"/>
          <w:lang w:val="ro-RO" w:eastAsia="ru-RU"/>
        </w:rPr>
        <w:t>.20</w:t>
      </w:r>
      <w:r w:rsidR="00DD2D28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Pr="008C2CD3">
        <w:rPr>
          <w:rFonts w:eastAsia="Times New Roman" w:cs="Times New Roman"/>
          <w:b/>
          <w:szCs w:val="28"/>
          <w:lang w:val="ro-RO" w:eastAsia="ru-RU"/>
        </w:rPr>
        <w:t>1</w:t>
      </w:r>
    </w:p>
    <w:p w14:paraId="5D192AFD" w14:textId="77777777" w:rsidR="00765F81" w:rsidRPr="007D46F0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709"/>
        <w:gridCol w:w="851"/>
        <w:gridCol w:w="708"/>
        <w:gridCol w:w="567"/>
        <w:gridCol w:w="567"/>
        <w:gridCol w:w="709"/>
        <w:gridCol w:w="567"/>
        <w:gridCol w:w="709"/>
        <w:gridCol w:w="680"/>
        <w:gridCol w:w="567"/>
        <w:gridCol w:w="709"/>
        <w:gridCol w:w="595"/>
        <w:gridCol w:w="426"/>
        <w:gridCol w:w="635"/>
        <w:gridCol w:w="567"/>
      </w:tblGrid>
      <w:tr w:rsidR="008925B8" w:rsidRPr="00371847" w14:paraId="2FCB8501" w14:textId="77777777" w:rsidTr="005332EB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6BD9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4E352A3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062C7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A6959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A85B3F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1202E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99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159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CDF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1D532C" w14:textId="77777777" w:rsidR="008925B8" w:rsidRPr="007823A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bookmarkStart w:id="7" w:name="_Hlk29818098"/>
            <w:r w:rsidRPr="007823A7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  <w:bookmarkEnd w:id="7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0CA8DC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8B6CCB9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603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8925B8" w:rsidRPr="00371847" w14:paraId="6FF4A7A9" w14:textId="77777777" w:rsidTr="005332EB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512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9B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8C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16A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AEDC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36FEF1D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01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485F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3A7B3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5517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5C50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64778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9E0C1B3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E73DA93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7D951EA1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CC4EF89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0A264E16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A8E6A5F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371847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4493AA2F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8925B8" w:rsidRPr="00371847" w14:paraId="3871B262" w14:textId="77777777" w:rsidTr="005332EB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EF6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F82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032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236C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0B3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F6A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20D5D5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B82792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D2C1AF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bookmarkStart w:id="8" w:name="_Hlk29818025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  <w:bookmarkEnd w:id="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5D58DF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bookmarkStart w:id="9" w:name="_Hlk29818146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  <w:bookmarkEnd w:id="9"/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75E6A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0F0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274F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F6075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424523B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736039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53F4CCB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8925B8" w:rsidRPr="00911497" w14:paraId="5024F5F7" w14:textId="77777777" w:rsidTr="005332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AA3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28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3DD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190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B7B4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5ECB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4286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EF20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81790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D67E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D57D2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EE80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6574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F837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5775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F88C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F2EB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</w:tr>
      <w:tr w:rsidR="008925B8" w:rsidRPr="00371847" w14:paraId="59778B3C" w14:textId="77777777" w:rsidTr="005332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158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3ED" w14:textId="7FCBC0A4" w:rsidR="008925B8" w:rsidRPr="00512057" w:rsidRDefault="0051205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575" w14:textId="0ADC3F71" w:rsidR="008925B8" w:rsidRPr="004D4F91" w:rsidRDefault="0051205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6CA" w14:textId="29D31CF7" w:rsidR="00C84C3C" w:rsidRDefault="006E036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  <w:p w14:paraId="6EEFC593" w14:textId="3B69AF49" w:rsidR="008925B8" w:rsidRPr="00371847" w:rsidRDefault="008925B8" w:rsidP="00C84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B941B" w14:textId="123F5CC4" w:rsidR="008925B8" w:rsidRPr="004D4F91" w:rsidRDefault="006E036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CBD1" w14:textId="03F4AFAC" w:rsidR="008925B8" w:rsidRPr="007A6C0C" w:rsidRDefault="000C0F3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DC14" w14:textId="4589E031" w:rsidR="008925B8" w:rsidRPr="007A6C0C" w:rsidRDefault="000C0F3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CC3A" w14:textId="732BA037" w:rsidR="008925B8" w:rsidRPr="007A6C0C" w:rsidRDefault="000C0F3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8232" w14:textId="34534E26" w:rsidR="008925B8" w:rsidRPr="007A6C0C" w:rsidRDefault="00F057B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89B0" w14:textId="7AD57959" w:rsidR="008925B8" w:rsidRPr="007A6C0C" w:rsidRDefault="00F057B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F064" w14:textId="702AB0EA" w:rsidR="008925B8" w:rsidRPr="007A6C0C" w:rsidRDefault="000A4E9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9533EF"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02CC" w14:textId="30F2147A" w:rsidR="008925B8" w:rsidRPr="007A6C0C" w:rsidRDefault="00FC73D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171D" w14:textId="09DFEFCF" w:rsidR="008925B8" w:rsidRPr="007A6C0C" w:rsidRDefault="00FC73D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868E" w14:textId="77777777" w:rsidR="008925B8" w:rsidRPr="007A6C0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D950" w14:textId="7F9173E2" w:rsidR="008925B8" w:rsidRPr="007A6C0C" w:rsidRDefault="009533E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C933" w14:textId="0A17A4A2" w:rsidR="008925B8" w:rsidRPr="007A6C0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7C2D" w14:textId="322DF3D8" w:rsidR="008925B8" w:rsidRPr="00371847" w:rsidRDefault="009533E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25B8" w:rsidRPr="00371847" w14:paraId="74CA5A2F" w14:textId="77777777" w:rsidTr="005332EB">
        <w:trPr>
          <w:trHeight w:val="5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622C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73428F8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  <w:r w:rsidRPr="00381E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o/pr, 2p/s,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 2c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D04" w14:textId="33271143" w:rsidR="008925B8" w:rsidRPr="006E0369" w:rsidRDefault="006E036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402" w14:textId="18FA4710" w:rsidR="008925B8" w:rsidRPr="0072754A" w:rsidRDefault="006E036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D99" w14:textId="26885A73" w:rsidR="008925B8" w:rsidRPr="0072754A" w:rsidRDefault="0001011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164</w:t>
            </w:r>
          </w:p>
          <w:p w14:paraId="58AA9BEF" w14:textId="77777777" w:rsidR="008925B8" w:rsidRPr="00496E7D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242D05CE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6A2C" w14:textId="77777777" w:rsidR="009D7261" w:rsidRDefault="00D56871" w:rsidP="009D7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  <w:p w14:paraId="7802FD2E" w14:textId="1618CA8E" w:rsidR="009D7261" w:rsidRPr="000627E7" w:rsidRDefault="009D7261" w:rsidP="009D7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6E446B7A" w14:textId="25B7C54C" w:rsidR="008925B8" w:rsidRPr="00E35B9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17A3" w14:textId="64C0BE5F" w:rsidR="008925B8" w:rsidRPr="007A6C0C" w:rsidRDefault="000F0E0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ACD9" w14:textId="3A99B4F5" w:rsidR="008925B8" w:rsidRPr="007A6C0C" w:rsidRDefault="000F0E0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B222" w14:textId="34DA259A" w:rsidR="008925B8" w:rsidRPr="007A6C0C" w:rsidRDefault="000F0E0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B01E" w14:textId="20537D8D" w:rsidR="008925B8" w:rsidRPr="007A6C0C" w:rsidRDefault="001B021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7325" w14:textId="3E045500" w:rsidR="008925B8" w:rsidRPr="007A6C0C" w:rsidRDefault="001B021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B4335" w14:textId="48D4B000" w:rsidR="008925B8" w:rsidRPr="007A6C0C" w:rsidRDefault="00CC529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3042" w14:textId="6D647C86" w:rsidR="008925B8" w:rsidRPr="007A6C0C" w:rsidRDefault="00FC73D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0BF2" w14:textId="435DDE40" w:rsidR="008925B8" w:rsidRPr="007A6C0C" w:rsidRDefault="00FC73D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370D" w14:textId="77777777" w:rsidR="008925B8" w:rsidRPr="007A6C0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5DC8B" w14:textId="5A893F76" w:rsidR="008925B8" w:rsidRPr="007A6C0C" w:rsidRDefault="00CC529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8CC7" w14:textId="5445663B" w:rsidR="008925B8" w:rsidRPr="007A6C0C" w:rsidRDefault="0012031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5E53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925B8" w:rsidRPr="00371847" w14:paraId="48429D56" w14:textId="77777777" w:rsidTr="005332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BA95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27ECA332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906D" w14:textId="6FCD8F44" w:rsidR="008925B8" w:rsidRPr="00AC7CCC" w:rsidRDefault="00AC7CC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8895" w14:textId="45F81484" w:rsidR="008925B8" w:rsidRPr="00280F2C" w:rsidRDefault="00AC7CC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6C279" w14:textId="5F74DDA3" w:rsidR="008925B8" w:rsidRPr="00461A54" w:rsidRDefault="00AC7CC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  <w:p w14:paraId="09AF719B" w14:textId="77777777" w:rsidR="008925B8" w:rsidRPr="00524ED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5EC06" w14:textId="7C49F59D" w:rsidR="008925B8" w:rsidRPr="00347C10" w:rsidRDefault="00AC7CC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C7C2B" w14:textId="6CEFD9B2" w:rsidR="008925B8" w:rsidRPr="007A6C0C" w:rsidRDefault="0012031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5D3C" w14:textId="77777777" w:rsidR="008925B8" w:rsidRPr="007A6C0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7194" w14:textId="08A49949" w:rsidR="008925B8" w:rsidRPr="007A6C0C" w:rsidRDefault="0012031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7301B" w14:textId="27CDC96A" w:rsidR="008925B8" w:rsidRPr="007A6C0C" w:rsidRDefault="001B021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40AC" w14:textId="6492EEC3" w:rsidR="008925B8" w:rsidRPr="007A6C0C" w:rsidRDefault="001B021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B72F" w14:textId="59147A15" w:rsidR="008925B8" w:rsidRPr="007A6C0C" w:rsidRDefault="00C4007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88D3" w14:textId="32726FF2" w:rsidR="008925B8" w:rsidRPr="007A6C0C" w:rsidRDefault="002A688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DF25" w14:textId="6F8582B5" w:rsidR="008925B8" w:rsidRPr="007A6C0C" w:rsidRDefault="002A688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55C6" w14:textId="77777777" w:rsidR="008925B8" w:rsidRPr="007A6C0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63C5" w14:textId="57CBC6DE" w:rsidR="008925B8" w:rsidRPr="007A6C0C" w:rsidRDefault="00C75E0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F6A6A" w14:textId="6C6735C1" w:rsidR="008925B8" w:rsidRPr="007A6C0C" w:rsidRDefault="00C75E0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22ED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925B8" w:rsidRPr="00371847" w14:paraId="403F4A8D" w14:textId="77777777" w:rsidTr="005332EB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1C5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546E512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272B1B4F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15,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,17, 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18,19,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21 ji,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1A4" w14:textId="2C63CC89" w:rsidR="008925B8" w:rsidRPr="001560B8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668" w14:textId="24B8F155" w:rsidR="008925B8" w:rsidRPr="00347C10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7DB" w14:textId="698A4D2D" w:rsidR="008925B8" w:rsidRPr="00347C10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8865" w14:textId="46906055" w:rsidR="008925B8" w:rsidRPr="00347C10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4821" w14:textId="6E0EE32E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1818" w14:textId="4C2E516C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1F18" w14:textId="27F683DD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B568" w14:textId="372D70C7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40E2" w14:textId="654C64AC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95E" w14:textId="3EBF0748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EFD" w14:textId="4187251B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62B4" w14:textId="78A74F60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8895" w14:textId="459D1C85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72E8" w14:textId="375C03E4" w:rsidR="008925B8" w:rsidRPr="007A6C0C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D94A" w14:textId="77777777" w:rsidR="008925B8" w:rsidRPr="007A6C0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CFC4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5B8" w:rsidRPr="00371847" w14:paraId="5644456F" w14:textId="77777777" w:rsidTr="005332EB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D7A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B62" w14:textId="1A9366D9" w:rsidR="008925B8" w:rsidRPr="000C5427" w:rsidRDefault="001560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E52D" w14:textId="4FE5D7DF" w:rsidR="008925B8" w:rsidRPr="000C5427" w:rsidRDefault="00877BC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C03" w14:textId="232023DA" w:rsidR="008925B8" w:rsidRPr="005B4037" w:rsidRDefault="00F00FCE" w:rsidP="00F00F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421</w:t>
            </w:r>
          </w:p>
          <w:p w14:paraId="76490046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7EAE" w14:textId="25124C04" w:rsidR="008925B8" w:rsidRPr="00CA25E6" w:rsidRDefault="00F00FC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BFCA" w14:textId="144F1DCA" w:rsidR="008925B8" w:rsidRPr="007A6C0C" w:rsidRDefault="00C75E0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</w:pPr>
            <w:r w:rsidRPr="007A6C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7569" w14:textId="3BD882E6" w:rsidR="008925B8" w:rsidRPr="007A6C0C" w:rsidRDefault="0037562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0C7E" w14:textId="1BCC7C75" w:rsidR="008925B8" w:rsidRPr="007A6C0C" w:rsidRDefault="0037562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B2553" w14:textId="52C92514" w:rsidR="008925B8" w:rsidRPr="007A6C0C" w:rsidRDefault="001B021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BC0B" w14:textId="6FF43EFB" w:rsidR="008925B8" w:rsidRPr="007A6C0C" w:rsidRDefault="0037562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A6C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B224" w14:textId="4257865A" w:rsidR="008925B8" w:rsidRPr="007A6C0C" w:rsidRDefault="007F2FF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A6C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AEC6" w14:textId="084DF9D2" w:rsidR="008925B8" w:rsidRPr="007A6C0C" w:rsidRDefault="002A688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CB567" w14:textId="7CA1BF5D" w:rsidR="008925B8" w:rsidRPr="007A6C0C" w:rsidRDefault="002001A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8083B" w14:textId="77777777" w:rsidR="008925B8" w:rsidRPr="007A6C0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BB23" w14:textId="0718179F" w:rsidR="008925B8" w:rsidRPr="007A6C0C" w:rsidRDefault="007F2FF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29A5" w14:textId="50C93C55" w:rsidR="008925B8" w:rsidRPr="007A6C0C" w:rsidRDefault="007F2FF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6C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8990" w14:textId="5C20793E" w:rsidR="008925B8" w:rsidRPr="00371847" w:rsidRDefault="001B021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14:paraId="1428914A" w14:textId="77777777" w:rsidR="008925B8" w:rsidRDefault="008925B8" w:rsidP="008925B8">
      <w:pPr>
        <w:spacing w:line="276" w:lineRule="auto"/>
        <w:ind w:left="567"/>
        <w:contextualSpacing/>
        <w:jc w:val="both"/>
        <w:rPr>
          <w:rFonts w:eastAsia="Times New Roman" w:cs="Times New Roman"/>
          <w:b/>
          <w:sz w:val="18"/>
          <w:szCs w:val="18"/>
          <w:lang w:val="ro-RO" w:eastAsia="ru-RU"/>
        </w:rPr>
      </w:pPr>
    </w:p>
    <w:p w14:paraId="70440892" w14:textId="794E5FC2" w:rsidR="008925B8" w:rsidRPr="002D09E1" w:rsidRDefault="000627E7" w:rsidP="003F5B5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o-RO"/>
        </w:rPr>
      </w:pPr>
      <w:bookmarkStart w:id="10" w:name="_Hlk13578445"/>
      <w:r>
        <w:rPr>
          <w:rFonts w:ascii="Times New Roman" w:hAnsi="Times New Roman"/>
          <w:sz w:val="18"/>
          <w:szCs w:val="18"/>
        </w:rPr>
        <w:t>1</w:t>
      </w:r>
      <w:r w:rsidR="008925B8" w:rsidRPr="002D09E1">
        <w:rPr>
          <w:rFonts w:ascii="Times New Roman" w:hAnsi="Times New Roman"/>
          <w:sz w:val="18"/>
          <w:szCs w:val="18"/>
          <w:lang w:val="ro-RO"/>
        </w:rPr>
        <w:t xml:space="preserve"> dosar</w:t>
      </w:r>
      <w:r w:rsidR="008925B8"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56871">
        <w:rPr>
          <w:rFonts w:ascii="Times New Roman" w:hAnsi="Times New Roman"/>
          <w:sz w:val="18"/>
          <w:szCs w:val="18"/>
        </w:rPr>
        <w:t>-</w:t>
      </w:r>
      <w:r w:rsidR="008925B8"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925B8" w:rsidRPr="002D09E1">
        <w:rPr>
          <w:rFonts w:ascii="Times New Roman" w:hAnsi="Times New Roman"/>
          <w:sz w:val="18"/>
          <w:szCs w:val="18"/>
          <w:lang w:val="ro-RO"/>
        </w:rPr>
        <w:t>suspendate</w:t>
      </w:r>
      <w:r w:rsidR="008925B8" w:rsidRPr="002D09E1">
        <w:rPr>
          <w:rFonts w:ascii="Times New Roman" w:hAnsi="Times New Roman"/>
          <w:sz w:val="18"/>
          <w:szCs w:val="18"/>
          <w:lang w:val="en-US"/>
        </w:rPr>
        <w:t xml:space="preserve">  </w:t>
      </w:r>
    </w:p>
    <w:bookmarkEnd w:id="10"/>
    <w:p w14:paraId="58DCF4B3" w14:textId="77777777" w:rsidR="008925B8" w:rsidRPr="0035137D" w:rsidRDefault="008925B8" w:rsidP="008925B8">
      <w:pPr>
        <w:ind w:left="785"/>
        <w:contextualSpacing/>
        <w:rPr>
          <w:rFonts w:eastAsia="Times New Roman" w:cs="Times New Roman"/>
          <w:sz w:val="20"/>
          <w:szCs w:val="20"/>
          <w:lang w:val="ro-RO" w:eastAsia="ru-RU"/>
        </w:rPr>
      </w:pPr>
    </w:p>
    <w:p w14:paraId="6EF0C710" w14:textId="3488CE3D" w:rsidR="00C92767" w:rsidRDefault="00C92767" w:rsidP="008925B8">
      <w:pPr>
        <w:rPr>
          <w:rFonts w:eastAsia="Times New Roman" w:cs="Times New Roman"/>
          <w:b/>
          <w:szCs w:val="28"/>
          <w:lang w:val="en-US" w:eastAsia="ru-RU"/>
        </w:rPr>
      </w:pPr>
    </w:p>
    <w:p w14:paraId="62E301DD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1C62DB5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ABD290E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3FFBACA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D1796FE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01AF608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F78052F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A9AC97B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4CCDFF9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FAB2DC8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2A295A6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BFB18CB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10389F0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8C8405F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AF428BE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E80CA4C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64D351E" w14:textId="2735300A" w:rsidR="00D61D14" w:rsidRPr="001A01AF" w:rsidRDefault="00D61D14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1AFB8C7A" w14:textId="5FD92136" w:rsidR="00D61D14" w:rsidRPr="001A01AF" w:rsidRDefault="00D61D14" w:rsidP="00D61D14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 calitatea examinării dosarelor pe perioada 01.01.20</w:t>
      </w:r>
      <w:r w:rsidRPr="00C92767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  <w:r>
        <w:rPr>
          <w:rFonts w:eastAsia="Times New Roman" w:cs="Times New Roman"/>
          <w:szCs w:val="28"/>
          <w:lang w:val="ro-RO" w:eastAsia="ru-RU"/>
        </w:rPr>
        <w:t>-</w:t>
      </w:r>
      <w:r w:rsidR="00BD699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="00BD699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C92767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</w:p>
    <w:p w14:paraId="3F48F039" w14:textId="77777777" w:rsidR="00D61D14" w:rsidRPr="001A01AF" w:rsidRDefault="00D61D14" w:rsidP="00D61D14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6C34949E" w14:textId="4FE7BBED" w:rsidR="00D61D14" w:rsidRPr="007F4818" w:rsidRDefault="00D61D14" w:rsidP="00D61D14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bookmarkStart w:id="11" w:name="_Hlk93489230"/>
      <w:r w:rsidR="00BD699E">
        <w:rPr>
          <w:rFonts w:eastAsia="Times New Roman" w:cs="Times New Roman"/>
          <w:b/>
          <w:szCs w:val="28"/>
          <w:u w:val="single"/>
          <w:lang w:val="en-US" w:eastAsia="ru-RU"/>
        </w:rPr>
        <w:t>SERGHEI POPOVICI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bookmarkEnd w:id="11"/>
    </w:p>
    <w:p w14:paraId="38367067" w14:textId="77777777" w:rsidR="00D61D14" w:rsidRPr="007F4818" w:rsidRDefault="00D61D14" w:rsidP="00D61D14">
      <w:pPr>
        <w:jc w:val="both"/>
        <w:rPr>
          <w:rFonts w:eastAsia="Times New Roman" w:cs="Times New Roman"/>
          <w:szCs w:val="28"/>
          <w:lang w:val="ro-RO"/>
        </w:rPr>
      </w:pPr>
    </w:p>
    <w:p w14:paraId="461AA698" w14:textId="7095348E" w:rsidR="00B81B2D" w:rsidRPr="00533DE8" w:rsidRDefault="00B81B2D" w:rsidP="00B81B2D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A91D09" w:rsidRPr="00A91D09">
        <w:rPr>
          <w:rFonts w:eastAsia="Times New Roman" w:cs="Times New Roman"/>
          <w:szCs w:val="28"/>
          <w:lang w:val="ro-RO"/>
        </w:rPr>
        <w:t>Serghei Popovici</w:t>
      </w:r>
      <w:r w:rsidR="00A91D09" w:rsidRPr="00533DE8">
        <w:rPr>
          <w:rFonts w:eastAsia="Times New Roman" w:cs="Times New Roman"/>
          <w:szCs w:val="28"/>
          <w:lang w:val="ro-RO"/>
        </w:rPr>
        <w:t xml:space="preserve">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52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0775F8E1" w14:textId="05AB5C61" w:rsidR="00B81B2D" w:rsidRPr="00533DE8" w:rsidRDefault="00B81B2D" w:rsidP="00B81B2D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Pr="00B81B2D">
        <w:rPr>
          <w:rFonts w:eastAsia="Calibri" w:cs="Times New Roman"/>
          <w:b/>
          <w:szCs w:val="28"/>
          <w:lang w:val="en-US"/>
        </w:rPr>
        <w:t>10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53D9732E" w14:textId="2D22EA15" w:rsidR="00B81B2D" w:rsidRPr="00533DE8" w:rsidRDefault="00B81B2D" w:rsidP="00B81B2D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Pr="00B81B2D">
        <w:rPr>
          <w:rFonts w:eastAsia="Calibri" w:cs="Times New Roman"/>
          <w:b/>
          <w:szCs w:val="28"/>
          <w:lang w:val="en-US"/>
        </w:rPr>
        <w:t>40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58248254" w14:textId="03BDB3B3" w:rsidR="00B81B2D" w:rsidRPr="00533DE8" w:rsidRDefault="00B81B2D" w:rsidP="00B81B2D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Pr="003830BB">
        <w:rPr>
          <w:rFonts w:eastAsia="Calibri" w:cs="Times New Roman"/>
          <w:b/>
          <w:szCs w:val="28"/>
          <w:lang w:val="en-US"/>
        </w:rPr>
        <w:t>1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0BA8A976" w14:textId="77777777" w:rsidR="00B81B2D" w:rsidRPr="00533DE8" w:rsidRDefault="00B81B2D" w:rsidP="00B81B2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  <w:t xml:space="preserve"> </w:t>
      </w:r>
      <w:r w:rsidRPr="00533DE8">
        <w:rPr>
          <w:rFonts w:eastAsia="Calibri" w:cs="Times New Roman"/>
          <w:szCs w:val="28"/>
          <w:lang w:val="ro-RO"/>
        </w:rPr>
        <w:t xml:space="preserve">- </w:t>
      </w:r>
      <w:r w:rsidRPr="00533DE8">
        <w:rPr>
          <w:rFonts w:eastAsia="Calibri" w:cs="Times New Roman"/>
          <w:b/>
          <w:szCs w:val="28"/>
          <w:lang w:val="en-US"/>
        </w:rPr>
        <w:t xml:space="preserve">1 </w:t>
      </w:r>
      <w:r w:rsidRPr="00533DE8">
        <w:rPr>
          <w:rFonts w:eastAsia="Calibri" w:cs="Times New Roman"/>
          <w:szCs w:val="28"/>
          <w:lang w:val="ro-RO"/>
        </w:rPr>
        <w:t>alte dosare</w:t>
      </w:r>
      <w:r w:rsidRPr="00533DE8">
        <w:rPr>
          <w:rFonts w:eastAsia="Calibri" w:cs="Times New Roman"/>
          <w:szCs w:val="28"/>
          <w:lang w:val="en-US"/>
        </w:rPr>
        <w:t>.</w:t>
      </w:r>
    </w:p>
    <w:p w14:paraId="09F4B269" w14:textId="77777777" w:rsidR="00D61D14" w:rsidRDefault="00D61D14" w:rsidP="00B81B2D">
      <w:pPr>
        <w:jc w:val="both"/>
        <w:rPr>
          <w:sz w:val="26"/>
          <w:szCs w:val="26"/>
          <w:lang w:val="ro-RO"/>
        </w:rPr>
      </w:pPr>
    </w:p>
    <w:p w14:paraId="0B6D2A42" w14:textId="47BE1967" w:rsidR="00D61D14" w:rsidRPr="00B266D6" w:rsidRDefault="00D61D14" w:rsidP="00D61D14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din 01.01.2021 </w:t>
      </w:r>
      <w:proofErr w:type="spellStart"/>
      <w:r w:rsidRPr="00B266D6">
        <w:rPr>
          <w:rFonts w:eastAsia="Calibri" w:cs="Times New Roman"/>
          <w:szCs w:val="28"/>
          <w:lang w:val="en-US"/>
        </w:rPr>
        <w:t>și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pînă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r w:rsidR="00B81B2D" w:rsidRPr="00B266D6">
        <w:rPr>
          <w:rFonts w:eastAsia="Calibri" w:cs="Times New Roman"/>
          <w:szCs w:val="28"/>
          <w:lang w:val="en-US"/>
        </w:rPr>
        <w:t>31</w:t>
      </w:r>
      <w:r w:rsidRPr="00B266D6">
        <w:rPr>
          <w:rFonts w:eastAsia="Calibri" w:cs="Times New Roman"/>
          <w:szCs w:val="28"/>
          <w:lang w:val="en-US"/>
        </w:rPr>
        <w:t>.</w:t>
      </w:r>
      <w:r w:rsidR="00B81B2D" w:rsidRPr="00B266D6">
        <w:rPr>
          <w:rFonts w:eastAsia="Calibri" w:cs="Times New Roman"/>
          <w:szCs w:val="28"/>
          <w:lang w:val="en-US"/>
        </w:rPr>
        <w:t>12</w:t>
      </w:r>
      <w:r w:rsidRPr="00B266D6">
        <w:rPr>
          <w:rFonts w:eastAsia="Calibri" w:cs="Times New Roman"/>
          <w:szCs w:val="28"/>
          <w:lang w:val="en-US"/>
        </w:rPr>
        <w:t xml:space="preserve">.2021 </w:t>
      </w:r>
      <w:r w:rsidRPr="00B266D6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B266D6">
        <w:rPr>
          <w:rFonts w:eastAsia="Calibri" w:cs="Times New Roman"/>
          <w:szCs w:val="28"/>
          <w:lang w:val="en-US"/>
        </w:rPr>
        <w:t>judecătorului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r w:rsidR="00A91D09" w:rsidRPr="00B266D6">
        <w:rPr>
          <w:rFonts w:eastAsia="Times New Roman" w:cs="Times New Roman"/>
          <w:szCs w:val="28"/>
          <w:lang w:val="ro-RO"/>
        </w:rPr>
        <w:t xml:space="preserve">Serghei Popovici </w:t>
      </w:r>
      <w:r w:rsidRPr="00B266D6">
        <w:rPr>
          <w:rFonts w:eastAsia="Calibri" w:cs="Times New Roman"/>
          <w:szCs w:val="28"/>
          <w:lang w:val="en-US"/>
        </w:rPr>
        <w:t>total</w:t>
      </w:r>
      <w:r w:rsidRPr="00B266D6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B266D6">
        <w:rPr>
          <w:rFonts w:eastAsia="Times New Roman" w:cs="Times New Roman"/>
          <w:szCs w:val="28"/>
          <w:lang w:val="en-US"/>
        </w:rPr>
        <w:t>află</w:t>
      </w:r>
      <w:proofErr w:type="spellEnd"/>
      <w:r w:rsidRPr="00B266D6">
        <w:rPr>
          <w:rFonts w:eastAsia="Times New Roman" w:cs="Times New Roman"/>
          <w:szCs w:val="28"/>
          <w:lang w:val="en-US"/>
        </w:rPr>
        <w:t xml:space="preserve"> </w:t>
      </w:r>
      <w:r w:rsidR="00A91D09" w:rsidRPr="00B266D6">
        <w:rPr>
          <w:rFonts w:eastAsia="Times New Roman" w:cs="Times New Roman"/>
          <w:b/>
          <w:szCs w:val="28"/>
          <w:lang w:val="en-US"/>
        </w:rPr>
        <w:t>929</w:t>
      </w:r>
      <w:r w:rsidRPr="00B266D6">
        <w:rPr>
          <w:rFonts w:eastAsia="Times New Roman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</w:t>
      </w:r>
      <w:r w:rsidRPr="00B266D6">
        <w:rPr>
          <w:rFonts w:eastAsia="Calibri" w:cs="Times New Roman"/>
          <w:szCs w:val="28"/>
          <w:lang w:val="en-US"/>
        </w:rPr>
        <w:t xml:space="preserve">: </w:t>
      </w:r>
    </w:p>
    <w:p w14:paraId="6CB89241" w14:textId="77777777" w:rsidR="00FD44A1" w:rsidRDefault="00D61D14" w:rsidP="00D61D14">
      <w:pPr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</w:t>
      </w:r>
    </w:p>
    <w:p w14:paraId="75FADDB8" w14:textId="4132EC67" w:rsidR="00D61D14" w:rsidRPr="00B266D6" w:rsidRDefault="00FD44A1" w:rsidP="00D61D14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</w:t>
      </w:r>
      <w:r w:rsidR="00D61D14" w:rsidRPr="00B266D6">
        <w:rPr>
          <w:rFonts w:eastAsia="Calibri" w:cs="Times New Roman"/>
          <w:szCs w:val="28"/>
          <w:lang w:val="en-US"/>
        </w:rPr>
        <w:t xml:space="preserve"> -  </w:t>
      </w:r>
      <w:r w:rsidR="00A91D09" w:rsidRPr="00B266D6">
        <w:rPr>
          <w:rFonts w:eastAsia="Calibri" w:cs="Times New Roman"/>
          <w:b/>
          <w:bCs/>
          <w:szCs w:val="28"/>
          <w:lang w:val="en-US"/>
        </w:rPr>
        <w:t>101</w:t>
      </w:r>
      <w:r w:rsidR="00D61D14" w:rsidRPr="00B266D6">
        <w:rPr>
          <w:rFonts w:eastAsia="Calibri" w:cs="Times New Roman"/>
          <w:b/>
          <w:szCs w:val="28"/>
          <w:lang w:val="en-US"/>
        </w:rPr>
        <w:t xml:space="preserve"> </w:t>
      </w:r>
      <w:r w:rsidR="00D61D14" w:rsidRPr="00B266D6">
        <w:rPr>
          <w:rFonts w:eastAsia="Calibri" w:cs="Times New Roman"/>
          <w:szCs w:val="28"/>
          <w:lang w:val="ro-RO"/>
        </w:rPr>
        <w:t>dosare penale</w:t>
      </w:r>
      <w:r w:rsidR="00D61D14" w:rsidRPr="00B266D6">
        <w:rPr>
          <w:rFonts w:eastAsia="Calibri" w:cs="Times New Roman"/>
          <w:szCs w:val="28"/>
          <w:lang w:val="en-US"/>
        </w:rPr>
        <w:t>;</w:t>
      </w:r>
    </w:p>
    <w:p w14:paraId="3418E171" w14:textId="76005D80" w:rsidR="00D61D14" w:rsidRPr="00B266D6" w:rsidRDefault="00D61D14" w:rsidP="00D61D14">
      <w:pPr>
        <w:jc w:val="both"/>
        <w:rPr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91D09" w:rsidRPr="00B266D6">
        <w:rPr>
          <w:rFonts w:eastAsia="Calibri" w:cs="Times New Roman"/>
          <w:b/>
          <w:szCs w:val="28"/>
          <w:lang w:val="en-US"/>
        </w:rPr>
        <w:t>649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 xml:space="preserve">dosare civile, </w:t>
      </w:r>
    </w:p>
    <w:p w14:paraId="398D80CC" w14:textId="161A2C7C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91D09" w:rsidRPr="00B266D6">
        <w:rPr>
          <w:rFonts w:eastAsia="Calibri" w:cs="Times New Roman"/>
          <w:b/>
          <w:szCs w:val="28"/>
          <w:lang w:val="en-US"/>
        </w:rPr>
        <w:t>59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555F5102" w14:textId="1081EAA3" w:rsidR="00D61D14" w:rsidRPr="00765F81" w:rsidRDefault="00D61D14" w:rsidP="00B266D6">
      <w:pPr>
        <w:jc w:val="both"/>
        <w:rPr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91D09" w:rsidRPr="00765F81">
        <w:rPr>
          <w:rFonts w:eastAsia="Calibri" w:cs="Times New Roman"/>
          <w:b/>
          <w:szCs w:val="28"/>
          <w:lang w:val="en-US"/>
        </w:rPr>
        <w:t>120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="00B266D6" w:rsidRPr="00765F81">
        <w:rPr>
          <w:szCs w:val="28"/>
          <w:lang w:val="en-US"/>
        </w:rPr>
        <w:t>.</w:t>
      </w:r>
    </w:p>
    <w:p w14:paraId="44B39657" w14:textId="77777777" w:rsidR="00D61D14" w:rsidRPr="00B266D6" w:rsidRDefault="00D61D14" w:rsidP="00D61D14">
      <w:pPr>
        <w:jc w:val="both"/>
        <w:rPr>
          <w:szCs w:val="28"/>
          <w:lang w:val="en-US"/>
        </w:rPr>
      </w:pPr>
    </w:p>
    <w:p w14:paraId="389B4E90" w14:textId="2372F59F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B266D6">
        <w:rPr>
          <w:rFonts w:eastAsia="Calibri" w:cs="Times New Roman"/>
          <w:szCs w:val="28"/>
          <w:lang w:val="en-US"/>
        </w:rPr>
        <w:t>În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B266D6">
        <w:rPr>
          <w:rFonts w:eastAsia="Calibri" w:cs="Times New Roman"/>
          <w:szCs w:val="28"/>
          <w:lang w:val="en-US"/>
        </w:rPr>
        <w:t>raportare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dl </w:t>
      </w:r>
      <w:r w:rsidR="00A91D09" w:rsidRPr="00B266D6">
        <w:rPr>
          <w:rFonts w:eastAsia="Times New Roman" w:cs="Times New Roman"/>
          <w:szCs w:val="28"/>
          <w:lang w:val="ro-RO"/>
        </w:rPr>
        <w:t>Serghei Popovici</w:t>
      </w:r>
      <w:r w:rsidRPr="00B266D6">
        <w:rPr>
          <w:rFonts w:eastAsia="Calibri" w:cs="Times New Roman"/>
          <w:szCs w:val="28"/>
          <w:lang w:val="en-US"/>
        </w:rPr>
        <w:t xml:space="preserve"> a </w:t>
      </w:r>
      <w:proofErr w:type="spellStart"/>
      <w:r w:rsidRPr="00B266D6">
        <w:rPr>
          <w:rFonts w:eastAsia="Calibri" w:cs="Times New Roman"/>
          <w:szCs w:val="28"/>
          <w:lang w:val="en-US"/>
        </w:rPr>
        <w:t>examinat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total </w:t>
      </w:r>
      <w:proofErr w:type="gramStart"/>
      <w:r w:rsidR="00B266D6" w:rsidRPr="00B266D6">
        <w:rPr>
          <w:rFonts w:eastAsia="Calibri" w:cs="Times New Roman"/>
          <w:b/>
          <w:bCs/>
          <w:szCs w:val="28"/>
          <w:lang w:val="en-US"/>
        </w:rPr>
        <w:t>683</w:t>
      </w:r>
      <w:r w:rsidRPr="00B266D6">
        <w:rPr>
          <w:rFonts w:eastAsia="Calibri" w:cs="Times New Roman"/>
          <w:szCs w:val="28"/>
          <w:lang w:val="en-US"/>
        </w:rPr>
        <w:t xml:space="preserve">  </w:t>
      </w:r>
      <w:r w:rsidRPr="00B266D6">
        <w:rPr>
          <w:rFonts w:eastAsia="Calibri" w:cs="Times New Roman"/>
          <w:szCs w:val="28"/>
          <w:lang w:val="ro-RO"/>
        </w:rPr>
        <w:t>dosare</w:t>
      </w:r>
      <w:proofErr w:type="gramEnd"/>
      <w:r w:rsidRPr="00B266D6">
        <w:rPr>
          <w:rFonts w:eastAsia="Calibri" w:cs="Times New Roman"/>
          <w:szCs w:val="28"/>
          <w:lang w:val="en-US"/>
        </w:rPr>
        <w:t xml:space="preserve">: </w:t>
      </w:r>
      <w:r w:rsidR="00765F81" w:rsidRPr="00765F81">
        <w:rPr>
          <w:rFonts w:eastAsia="Calibri" w:cs="Times New Roman"/>
          <w:b/>
          <w:szCs w:val="28"/>
          <w:lang w:val="en-US"/>
        </w:rPr>
        <w:t>(73,52%)</w:t>
      </w:r>
    </w:p>
    <w:p w14:paraId="3921C4AD" w14:textId="178A86CB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    - </w:t>
      </w:r>
      <w:r w:rsidR="00B266D6" w:rsidRPr="00B266D6">
        <w:rPr>
          <w:rFonts w:eastAsia="Calibri" w:cs="Times New Roman"/>
          <w:b/>
          <w:bCs/>
          <w:szCs w:val="28"/>
          <w:lang w:val="en-US"/>
        </w:rPr>
        <w:t>52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 penal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5F82FCEF" w14:textId="2E27152A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B266D6" w:rsidRPr="00B266D6">
        <w:rPr>
          <w:rFonts w:eastAsia="Calibri" w:cs="Times New Roman"/>
          <w:b/>
          <w:bCs/>
          <w:szCs w:val="28"/>
          <w:lang w:val="en-US"/>
        </w:rPr>
        <w:t>489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civile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3F2E3FBB" w14:textId="2FB306F5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B266D6" w:rsidRPr="00B266D6">
        <w:rPr>
          <w:rFonts w:eastAsia="Calibri" w:cs="Times New Roman"/>
          <w:b/>
          <w:bCs/>
          <w:szCs w:val="28"/>
          <w:lang w:val="en-US"/>
        </w:rPr>
        <w:t>27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6C4FB9C7" w14:textId="405504BB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- </w:t>
      </w:r>
      <w:r w:rsidR="00B266D6" w:rsidRPr="00B266D6">
        <w:rPr>
          <w:rFonts w:eastAsia="Calibri" w:cs="Times New Roman"/>
          <w:b/>
          <w:bCs/>
          <w:szCs w:val="28"/>
          <w:lang w:val="en-US"/>
        </w:rPr>
        <w:t>115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Pr="00B266D6">
        <w:rPr>
          <w:rFonts w:eastAsia="Calibri" w:cs="Times New Roman"/>
          <w:szCs w:val="28"/>
          <w:lang w:val="en-US"/>
        </w:rPr>
        <w:t xml:space="preserve"> </w:t>
      </w:r>
    </w:p>
    <w:p w14:paraId="4997071F" w14:textId="77777777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</w:p>
    <w:p w14:paraId="41F9059B" w14:textId="4C33CF47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B266D6">
        <w:rPr>
          <w:rFonts w:eastAsia="Calibri" w:cs="Times New Roman"/>
          <w:szCs w:val="28"/>
          <w:lang w:val="en-US"/>
        </w:rPr>
        <w:t>Restanța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dosarelor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pentru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sfîrșitul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perioadei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B266D6">
        <w:rPr>
          <w:rFonts w:eastAsia="Calibri" w:cs="Times New Roman"/>
          <w:szCs w:val="28"/>
          <w:lang w:val="en-US"/>
        </w:rPr>
        <w:t>raportare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gramStart"/>
      <w:r w:rsidRPr="00B266D6">
        <w:rPr>
          <w:rFonts w:eastAsia="Calibri" w:cs="Times New Roman"/>
          <w:szCs w:val="28"/>
          <w:lang w:val="en-US"/>
        </w:rPr>
        <w:t xml:space="preserve">total </w:t>
      </w:r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="00B266D6" w:rsidRPr="00B266D6">
        <w:rPr>
          <w:rFonts w:eastAsia="Calibri" w:cs="Times New Roman"/>
          <w:b/>
          <w:szCs w:val="28"/>
          <w:lang w:val="en-US"/>
        </w:rPr>
        <w:t>298</w:t>
      </w:r>
      <w:proofErr w:type="gramEnd"/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</w:t>
      </w:r>
      <w:r w:rsidRPr="00B266D6">
        <w:rPr>
          <w:rFonts w:eastAsia="Calibri" w:cs="Times New Roman"/>
          <w:szCs w:val="28"/>
          <w:lang w:val="en-US"/>
        </w:rPr>
        <w:t xml:space="preserve">: </w:t>
      </w:r>
    </w:p>
    <w:p w14:paraId="0958E0E1" w14:textId="0208175A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="00B266D6" w:rsidRPr="003830BB">
        <w:rPr>
          <w:rFonts w:eastAsia="Calibri" w:cs="Times New Roman"/>
          <w:b/>
          <w:szCs w:val="28"/>
          <w:lang w:val="en-US"/>
        </w:rPr>
        <w:t>59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penale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31B7DBD9" w14:textId="78831855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="00B266D6" w:rsidRPr="003830BB">
        <w:rPr>
          <w:rFonts w:eastAsia="Calibri" w:cs="Times New Roman"/>
          <w:b/>
          <w:szCs w:val="28"/>
          <w:lang w:val="en-US"/>
        </w:rPr>
        <w:t>200</w:t>
      </w:r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civile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7579F1F0" w14:textId="77777777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Pr="00B266D6">
        <w:rPr>
          <w:rFonts w:eastAsia="Calibri" w:cs="Times New Roman"/>
          <w:b/>
          <w:szCs w:val="28"/>
          <w:lang w:val="en-US"/>
        </w:rPr>
        <w:t>33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624389C8" w14:textId="58496E90" w:rsidR="00D61D14" w:rsidRPr="00B266D6" w:rsidRDefault="00D61D14" w:rsidP="00D61D14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 - </w:t>
      </w:r>
      <w:r w:rsidRPr="00B266D6">
        <w:rPr>
          <w:rFonts w:eastAsia="Calibri" w:cs="Times New Roman"/>
          <w:b/>
          <w:szCs w:val="28"/>
          <w:lang w:val="en-US"/>
        </w:rPr>
        <w:t>6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Pr="00B266D6">
        <w:rPr>
          <w:rFonts w:eastAsia="Calibri" w:cs="Times New Roman"/>
          <w:szCs w:val="28"/>
          <w:lang w:val="en-US"/>
        </w:rPr>
        <w:t xml:space="preserve"> </w:t>
      </w:r>
    </w:p>
    <w:p w14:paraId="7E2C840A" w14:textId="1423638E" w:rsidR="00D61D14" w:rsidRDefault="00D61D14" w:rsidP="00D61D14">
      <w:pPr>
        <w:ind w:left="2832" w:firstLine="708"/>
        <w:rPr>
          <w:rFonts w:eastAsia="Calibri" w:cs="Times New Roman"/>
          <w:szCs w:val="28"/>
          <w:lang w:val="en-US"/>
        </w:rPr>
      </w:pPr>
    </w:p>
    <w:p w14:paraId="1E045E17" w14:textId="77777777" w:rsidR="00A032BB" w:rsidRPr="009F1921" w:rsidRDefault="00A032BB" w:rsidP="00D61D14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07DEFE5D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E696687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90BE6AC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343AB59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D6A94EC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2B0EDF1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14DD162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0939434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1FF025B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E7CC0BC" w14:textId="27214273" w:rsidR="00D61D14" w:rsidRPr="007D46F0" w:rsidRDefault="00D61D14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02FABBCD" w14:textId="2CF68912" w:rsidR="00D61D14" w:rsidRPr="008D340D" w:rsidRDefault="00BD699E" w:rsidP="00D61D14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D699E">
        <w:rPr>
          <w:rFonts w:eastAsia="Times New Roman" w:cs="Times New Roman"/>
          <w:b/>
          <w:szCs w:val="28"/>
          <w:u w:val="single"/>
          <w:lang w:val="ro-RO" w:eastAsia="ru-RU"/>
        </w:rPr>
        <w:t xml:space="preserve">SERGHEI POPOVICI </w:t>
      </w:r>
      <w:r w:rsidR="00D61D14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perioada 01.01.20</w:t>
      </w:r>
      <w:r w:rsidR="00D61D14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1-</w:t>
      </w:r>
      <w:r>
        <w:rPr>
          <w:rFonts w:eastAsia="Times New Roman" w:cs="Times New Roman"/>
          <w:b/>
          <w:szCs w:val="28"/>
          <w:lang w:val="en-US" w:eastAsia="ru-RU"/>
        </w:rPr>
        <w:t>31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.</w:t>
      </w:r>
      <w:r>
        <w:rPr>
          <w:rFonts w:eastAsia="Times New Roman" w:cs="Times New Roman"/>
          <w:b/>
          <w:szCs w:val="28"/>
          <w:lang w:val="ro-RO" w:eastAsia="ru-RU"/>
        </w:rPr>
        <w:t>12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D61D14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D61D14">
        <w:rPr>
          <w:rFonts w:eastAsia="Times New Roman" w:cs="Times New Roman"/>
          <w:b/>
          <w:szCs w:val="28"/>
          <w:lang w:eastAsia="ru-RU"/>
        </w:rPr>
        <w:t>1</w:t>
      </w:r>
    </w:p>
    <w:p w14:paraId="6803503B" w14:textId="77777777" w:rsidR="00D61D14" w:rsidRPr="007D46F0" w:rsidRDefault="00D61D14" w:rsidP="00D61D14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708"/>
        <w:gridCol w:w="596"/>
        <w:gridCol w:w="567"/>
        <w:gridCol w:w="567"/>
        <w:gridCol w:w="567"/>
        <w:gridCol w:w="567"/>
        <w:gridCol w:w="709"/>
        <w:gridCol w:w="709"/>
        <w:gridCol w:w="635"/>
        <w:gridCol w:w="425"/>
        <w:gridCol w:w="709"/>
        <w:gridCol w:w="567"/>
      </w:tblGrid>
      <w:tr w:rsidR="00D61D14" w:rsidRPr="008E3D33" w14:paraId="4CAF0B53" w14:textId="77777777" w:rsidTr="00A1062F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072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7B944D4D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685A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202C1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D06A99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64A2C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449D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194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CBD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C591D8F" w14:textId="77777777" w:rsidR="00D61D14" w:rsidRPr="00BA2078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CFDB0E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E137556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487F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D61D14" w:rsidRPr="008E3D33" w14:paraId="0F098F72" w14:textId="77777777" w:rsidTr="00A1062F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4B29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632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6135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0E5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7A8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2A9F4A4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24E5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365F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CA468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BE92C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0A16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8C45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24FEE22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F6F434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7A73D13B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82EB341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429F90F7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E893116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702D25A1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D61D14" w:rsidRPr="008E3D33" w14:paraId="71D72B5C" w14:textId="77777777" w:rsidTr="00A1062F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C8ED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4F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FDE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8A69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1EA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53AB1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98C96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53531A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7C29E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E20DC1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6743D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1AC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F3817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7895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8DD222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3C34D45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678581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A1062F" w:rsidRPr="00375E8A" w14:paraId="4DEDB495" w14:textId="77777777" w:rsidTr="00A106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88C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414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859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A4E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E25C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BCF6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60588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F5EC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0518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69EC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547A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D30B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1740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3CC51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1FFA5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039B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C20A9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D61D14" w:rsidRPr="008E3D33" w14:paraId="00D29019" w14:textId="77777777" w:rsidTr="00A106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305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6F5" w14:textId="3546CFB9" w:rsidR="00D61D14" w:rsidRPr="008E3D33" w:rsidRDefault="00236FAB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B0F" w14:textId="04C694FF" w:rsidR="00D61D14" w:rsidRPr="001865A5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949" w14:textId="77777777" w:rsidR="00D61D14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65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52</w:t>
            </w:r>
          </w:p>
          <w:p w14:paraId="54970955" w14:textId="4D504005" w:rsidR="001865A5" w:rsidRPr="001865A5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E04A" w14:textId="33481875" w:rsidR="00D61D14" w:rsidRPr="00D14534" w:rsidRDefault="00D145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4BA0" w14:textId="52680BBC" w:rsidR="00D61D14" w:rsidRPr="00531D6C" w:rsidRDefault="00531D6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23AC" w14:textId="7C9715D7" w:rsidR="00D61D14" w:rsidRPr="00531D6C" w:rsidRDefault="00531D6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628F" w14:textId="4B2DE48C" w:rsidR="00D61D14" w:rsidRPr="00531D6C" w:rsidRDefault="00531D6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096C" w14:textId="579BBDC7" w:rsidR="00D61D14" w:rsidRPr="00A1062F" w:rsidRDefault="00A1062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6FA4" w14:textId="18AF5953" w:rsidR="00D61D14" w:rsidRPr="00A1062F" w:rsidRDefault="00A1062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C6B5" w14:textId="1674C4D2" w:rsidR="00D61D14" w:rsidRPr="00A1062F" w:rsidRDefault="00A1062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0FAD" w14:textId="54476F37" w:rsidR="00D61D14" w:rsidRPr="00DE6267" w:rsidRDefault="005E4B2D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5EB4" w14:textId="1239741F" w:rsidR="00D61D14" w:rsidRPr="002A1F54" w:rsidRDefault="00DE626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E6CD" w14:textId="3FA277CF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DEB" w14:textId="0CCC58BB" w:rsidR="00D61D14" w:rsidRPr="00A1062F" w:rsidRDefault="00A1062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0A18" w14:textId="08F54325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B1FDE" w14:textId="77777777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1D14" w:rsidRPr="008E3D33" w14:paraId="3DBED52B" w14:textId="77777777" w:rsidTr="00A106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B9B8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95788E1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5E2B1E8E" w14:textId="77777777" w:rsidR="00D61D14" w:rsidRPr="009A0905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374004A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70E" w14:textId="0AFB2CAE" w:rsidR="00D61D14" w:rsidRPr="00236FAB" w:rsidRDefault="00236FAB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13A" w14:textId="4DC17AF7" w:rsidR="00D61D14" w:rsidRPr="001865A5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65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560" w14:textId="3AB22CC7" w:rsidR="00D61D14" w:rsidRPr="001865A5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65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489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D8C2E" w14:textId="3873F6B5" w:rsidR="00D61D14" w:rsidRPr="00531D6C" w:rsidRDefault="00531D6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6E30" w14:textId="034417CC" w:rsidR="00D61D14" w:rsidRPr="00CB796C" w:rsidRDefault="00CB796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="005E66DF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3174" w14:textId="6431502C" w:rsidR="00D61D14" w:rsidRPr="005E66DF" w:rsidRDefault="005E66D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1F76" w14:textId="1C11508B" w:rsidR="00D61D14" w:rsidRPr="005E66DF" w:rsidRDefault="005E66D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B021" w14:textId="09DEA778" w:rsidR="00D61D14" w:rsidRPr="00AA72BB" w:rsidRDefault="00C74FD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005" w14:textId="6469F99B" w:rsidR="00D61D14" w:rsidRPr="00AA72BB" w:rsidRDefault="00AA72BB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E75F" w14:textId="2A7CC3D4" w:rsidR="00D61D14" w:rsidRPr="00C74FD4" w:rsidRDefault="00C74FD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  <w:r w:rsidR="00523701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1343" w14:textId="019FA9AA" w:rsidR="00D61D14" w:rsidRPr="002A1F54" w:rsidRDefault="00457DC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AC9B" w14:textId="5E793A62" w:rsidR="00D61D14" w:rsidRPr="002A1F54" w:rsidRDefault="00457DC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40,74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AA26" w14:textId="154E7C1D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46C0" w14:textId="7C63EE09" w:rsidR="00D61D14" w:rsidRPr="001442C3" w:rsidRDefault="001442C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1083" w14:textId="0AF1D034" w:rsidR="00D61D14" w:rsidRPr="00523701" w:rsidRDefault="0052370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467B" w14:textId="77777777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1D14" w:rsidRPr="008E3D33" w14:paraId="662FA337" w14:textId="77777777" w:rsidTr="00A106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F75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17CBF75E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9F27" w14:textId="60EDD6EA" w:rsidR="00D61D14" w:rsidRPr="00236FAB" w:rsidRDefault="00236FAB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5203" w14:textId="4F6FEA09" w:rsidR="00D61D14" w:rsidRPr="001865A5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65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BA94" w14:textId="43E54D3D" w:rsidR="00D61D14" w:rsidRPr="001865A5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1865A5">
              <w:rPr>
                <w:rFonts w:eastAsia="Times New Roman" w:cs="Times New Roman"/>
                <w:sz w:val="20"/>
                <w:szCs w:val="20"/>
                <w:lang w:val="ro-RO" w:eastAsia="ru-RU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A5D1" w14:textId="6085BCAF" w:rsidR="00D61D14" w:rsidRPr="00531D6C" w:rsidRDefault="00531D6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2BE7" w14:textId="029877E6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02C0" w14:textId="2E3C570C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4AF" w14:textId="5BE42C72" w:rsidR="00D61D14" w:rsidRPr="002A1F54" w:rsidRDefault="00E0714A" w:rsidP="003830BB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3477" w14:textId="5B89EE06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771E" w14:textId="557D4980" w:rsidR="00D61D14" w:rsidRPr="002A1F54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BB72" w14:textId="42798DDD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6DE" w14:textId="4C44335F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F44" w14:textId="6F73A66A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1B85" w14:textId="42C427B8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92A9" w14:textId="7A349761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32F7" w14:textId="4EA066C3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9F1D7" w14:textId="77777777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1D14" w:rsidRPr="008E3D33" w14:paraId="12BE6ECF" w14:textId="77777777" w:rsidTr="00A1062F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43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17CC96A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1EBC41E3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3738644D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,17,</w:t>
            </w:r>
          </w:p>
          <w:p w14:paraId="096CB8B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,28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6AF" w14:textId="1F5AC8B2" w:rsidR="00D61D14" w:rsidRPr="00D14534" w:rsidRDefault="00236FAB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53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5DF" w14:textId="1799EBDC" w:rsidR="00D61D14" w:rsidRPr="00D14534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14534">
              <w:rPr>
                <w:rFonts w:eastAsia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7F0" w14:textId="4B2E611C" w:rsidR="00D61D14" w:rsidRPr="001865A5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1865A5">
              <w:rPr>
                <w:rFonts w:eastAsia="Times New Roman" w:cs="Times New Roman"/>
                <w:sz w:val="20"/>
                <w:szCs w:val="20"/>
                <w:lang w:val="ro-RO"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0373" w14:textId="05A46AA8" w:rsidR="00D61D14" w:rsidRPr="00531D6C" w:rsidRDefault="00531D6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FD69" w14:textId="7A9330DC" w:rsidR="00D61D14" w:rsidRPr="00E0714A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8C8B" w14:textId="70BED240" w:rsidR="00D61D14" w:rsidRPr="00FB3B34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A3CF" w14:textId="6394C966" w:rsidR="00D61D14" w:rsidRPr="00FB3B34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2AF2" w14:textId="5DFF3A79" w:rsidR="00D61D14" w:rsidRPr="00FB3B34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4B3A" w14:textId="23732DCB" w:rsidR="00D61D14" w:rsidRPr="002A1F54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A439" w14:textId="14B08590" w:rsidR="00D61D14" w:rsidRPr="00FB3B34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E25D" w14:textId="38CE9619" w:rsidR="00D61D14" w:rsidRPr="002A1F54" w:rsidRDefault="00457DC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0AD0" w14:textId="69D8D475" w:rsidR="00D61D14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9F4F" w14:textId="27B9FDEC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7A0E" w14:textId="53009D5C" w:rsidR="00D61D14" w:rsidRPr="00FB3B34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5B8D" w14:textId="59A1A72A" w:rsidR="00D61D14" w:rsidRPr="00FB3B34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22CA" w14:textId="77777777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1D14" w:rsidRPr="008E3D33" w14:paraId="74963116" w14:textId="77777777" w:rsidTr="00A1062F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35B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0D3" w14:textId="5B04EA17" w:rsidR="00D61D14" w:rsidRPr="00D14534" w:rsidRDefault="00D145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587" w14:textId="70A76A0B" w:rsidR="00D61D14" w:rsidRPr="00D14534" w:rsidRDefault="00D145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6C8" w14:textId="73B49C22" w:rsidR="00D61D14" w:rsidRPr="008E3D33" w:rsidRDefault="00D145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683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3D957" w14:textId="6802E715" w:rsidR="00D61D14" w:rsidRPr="00531D6C" w:rsidRDefault="00531D6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D1C6" w14:textId="1C3B23EB" w:rsidR="00D61D14" w:rsidRPr="005E4B2D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E4B2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5360" w14:textId="08C7B14F" w:rsidR="00D61D14" w:rsidRPr="005E4B2D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E4B2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576D" w14:textId="2221E1FE" w:rsidR="00D61D14" w:rsidRPr="005E4B2D" w:rsidRDefault="005E4B2D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E4B2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CA5D" w14:textId="3725D630" w:rsidR="00D61D14" w:rsidRPr="005E4B2D" w:rsidRDefault="005E4B2D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E4B2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7E" w14:textId="4196B186" w:rsidR="00D61D14" w:rsidRPr="005E4B2D" w:rsidRDefault="005E4B2D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E4B2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C4EC" w14:textId="2999E148" w:rsidR="00D61D14" w:rsidRPr="005E4B2D" w:rsidRDefault="005E4B2D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E4B2D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5F96" w14:textId="0FD73C35" w:rsidR="00D61D14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CCC3" w14:textId="7497A112" w:rsidR="00D61D14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BC9" w14:textId="76046F82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0D1B" w14:textId="5EB50F0B" w:rsidR="00D61D14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8B8A" w14:textId="630F0B69" w:rsidR="00D61D14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C18F5" w14:textId="77777777" w:rsidR="00D61D14" w:rsidRPr="002A1F5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0E62123" w14:textId="77777777" w:rsidR="00D61D14" w:rsidRPr="000E2A6A" w:rsidRDefault="00D61D14" w:rsidP="00D61D14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7E28F39C" w14:textId="0416A269" w:rsidR="00285C7A" w:rsidRDefault="00285C7A" w:rsidP="008925B8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36137A2" w14:textId="77777777" w:rsidR="00285C7A" w:rsidRPr="00250369" w:rsidRDefault="00285C7A" w:rsidP="008925B8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92341C7" w14:textId="6148F7E1" w:rsidR="003076F9" w:rsidRDefault="003076F9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0A7A7D8D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D78000B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F951398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3711A6A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BC319C5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B065F5C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8DBD131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9DE5A66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E00414B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EA9027A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89B30C7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4DD4D28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CAB9509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460BB17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41C38E3" w14:textId="18EE9898" w:rsidR="00D52777" w:rsidRPr="001A01AF" w:rsidRDefault="00D52777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1E147492" w14:textId="77777777" w:rsidR="00765F81" w:rsidRDefault="00D52777" w:rsidP="00D52777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pe </w:t>
      </w:r>
      <w:r w:rsidRPr="00F04CC2">
        <w:rPr>
          <w:rFonts w:eastAsia="Times New Roman" w:cs="Times New Roman"/>
          <w:szCs w:val="28"/>
          <w:lang w:val="ro-RO" w:eastAsia="ru-RU"/>
        </w:rPr>
        <w:t xml:space="preserve">perioada </w:t>
      </w:r>
      <w:r w:rsidR="00285C7A"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</w:t>
      </w:r>
      <w:r w:rsidR="00285C7A"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.20</w:t>
      </w:r>
      <w:r w:rsidR="00285C7A" w:rsidRPr="00285C7A">
        <w:rPr>
          <w:rFonts w:eastAsia="Times New Roman" w:cs="Times New Roman"/>
          <w:szCs w:val="28"/>
          <w:lang w:val="en-US" w:eastAsia="ru-RU"/>
        </w:rPr>
        <w:t>2</w:t>
      </w:r>
      <w:r w:rsidRPr="00F04CC2">
        <w:rPr>
          <w:rFonts w:eastAsia="Times New Roman" w:cs="Times New Roman"/>
          <w:szCs w:val="28"/>
          <w:lang w:val="ro-RO" w:eastAsia="ru-RU"/>
        </w:rPr>
        <w:t>1-</w:t>
      </w:r>
      <w:r w:rsidRPr="00BA1104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BA1104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="00285C7A" w:rsidRPr="00285C7A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</w:p>
    <w:p w14:paraId="7365D01D" w14:textId="136829B3" w:rsidR="00D52777" w:rsidRPr="001A01AF" w:rsidRDefault="00285C7A" w:rsidP="00D52777">
      <w:pPr>
        <w:jc w:val="center"/>
        <w:rPr>
          <w:rFonts w:eastAsia="Times New Roman" w:cs="Times New Roman"/>
          <w:szCs w:val="28"/>
          <w:lang w:val="ro-RO" w:eastAsia="ru-RU"/>
        </w:rPr>
      </w:pPr>
      <w:r w:rsidRPr="00285C7A">
        <w:rPr>
          <w:rFonts w:eastAsia="Times New Roman" w:cs="Times New Roman"/>
          <w:szCs w:val="28"/>
          <w:lang w:val="en-US" w:eastAsia="ru-RU"/>
        </w:rPr>
        <w:t xml:space="preserve"> </w:t>
      </w:r>
      <w:r w:rsidR="00D52777"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="00D52777"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23EDE6CB" w14:textId="35B71D92" w:rsidR="00D52777" w:rsidRPr="00761E27" w:rsidRDefault="00D52777" w:rsidP="00D52777">
      <w:pPr>
        <w:jc w:val="center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bookmarkStart w:id="12" w:name="_Hlk29651412"/>
      <w:r w:rsidR="005A2E12">
        <w:rPr>
          <w:rFonts w:eastAsia="Times New Roman" w:cs="Times New Roman"/>
          <w:b/>
          <w:szCs w:val="28"/>
          <w:u w:val="single"/>
          <w:lang w:val="ro-RO" w:eastAsia="ru-RU"/>
        </w:rPr>
        <w:t>Denis Guțu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bookmarkEnd w:id="12"/>
    </w:p>
    <w:p w14:paraId="78BBAFC4" w14:textId="77777777" w:rsidR="00D52777" w:rsidRPr="001A01AF" w:rsidRDefault="00D52777" w:rsidP="00D52777">
      <w:pPr>
        <w:jc w:val="both"/>
        <w:rPr>
          <w:rFonts w:eastAsia="Times New Roman" w:cs="Times New Roman"/>
          <w:szCs w:val="28"/>
          <w:lang w:val="en-US"/>
        </w:rPr>
      </w:pPr>
    </w:p>
    <w:p w14:paraId="2B1CA967" w14:textId="77777777" w:rsidR="00FD44A1" w:rsidRDefault="00FD44A1" w:rsidP="00F50076">
      <w:pPr>
        <w:ind w:firstLine="567"/>
        <w:jc w:val="both"/>
        <w:rPr>
          <w:lang w:val="ro-RO"/>
        </w:rPr>
      </w:pPr>
    </w:p>
    <w:p w14:paraId="2FC1ECC0" w14:textId="3DD18D0B" w:rsidR="00F50076" w:rsidRDefault="00F50076" w:rsidP="00F50076">
      <w:pPr>
        <w:ind w:firstLine="567"/>
        <w:jc w:val="both"/>
        <w:rPr>
          <w:lang w:val="ro-RO"/>
        </w:rPr>
      </w:pPr>
      <w:r w:rsidRPr="006233BF">
        <w:rPr>
          <w:lang w:val="ro-RO"/>
        </w:rPr>
        <w:t xml:space="preserve">Prin </w:t>
      </w:r>
      <w:proofErr w:type="spellStart"/>
      <w:r w:rsidR="00B878CC" w:rsidRPr="006233BF">
        <w:rPr>
          <w:sz w:val="26"/>
          <w:szCs w:val="26"/>
          <w:lang w:val="ro-RO"/>
        </w:rPr>
        <w:t>Hotărîre</w:t>
      </w:r>
      <w:proofErr w:type="spellEnd"/>
      <w:r w:rsidR="00B878CC" w:rsidRPr="006233BF">
        <w:rPr>
          <w:sz w:val="26"/>
          <w:szCs w:val="26"/>
          <w:lang w:val="ro-RO"/>
        </w:rPr>
        <w:t xml:space="preserve"> Consiliului Superior al Magistraturii </w:t>
      </w:r>
      <w:r w:rsidRPr="006233BF">
        <w:rPr>
          <w:lang w:val="ro-RO"/>
        </w:rPr>
        <w:t>nr.</w:t>
      </w:r>
      <w:r w:rsidR="00B878CC" w:rsidRPr="006233BF">
        <w:rPr>
          <w:lang w:val="en-US"/>
        </w:rPr>
        <w:t>368/32</w:t>
      </w:r>
      <w:r w:rsidRPr="006233BF">
        <w:rPr>
          <w:lang w:val="ro-RO"/>
        </w:rPr>
        <w:t xml:space="preserve"> din </w:t>
      </w:r>
      <w:r w:rsidR="00B878CC" w:rsidRPr="006233BF">
        <w:rPr>
          <w:lang w:val="en-US"/>
        </w:rPr>
        <w:t>22</w:t>
      </w:r>
      <w:r w:rsidRPr="006233BF">
        <w:rPr>
          <w:lang w:val="ro-RO"/>
        </w:rPr>
        <w:t xml:space="preserve"> decembrie 20</w:t>
      </w:r>
      <w:r w:rsidR="00B878CC" w:rsidRPr="006233BF">
        <w:rPr>
          <w:lang w:val="en-US"/>
        </w:rPr>
        <w:t>20</w:t>
      </w:r>
      <w:r w:rsidRPr="006233BF">
        <w:rPr>
          <w:lang w:val="ro-RO"/>
        </w:rPr>
        <w:t xml:space="preserve">, </w:t>
      </w:r>
      <w:r w:rsidR="006233BF" w:rsidRPr="006233BF">
        <w:rPr>
          <w:sz w:val="26"/>
          <w:szCs w:val="26"/>
          <w:lang w:val="ro-RO"/>
        </w:rPr>
        <w:t xml:space="preserve">judecătorul </w:t>
      </w:r>
      <w:r w:rsidR="006233BF" w:rsidRPr="006233BF">
        <w:rPr>
          <w:lang w:val="ro-RO"/>
        </w:rPr>
        <w:t>Denis Guțu</w:t>
      </w:r>
      <w:r w:rsidR="006233BF" w:rsidRPr="006233BF">
        <w:rPr>
          <w:rFonts w:eastAsia="Times New Roman" w:cs="Times New Roman"/>
          <w:bCs/>
          <w:szCs w:val="28"/>
          <w:lang w:val="ro-RO" w:eastAsia="ru-RU"/>
        </w:rPr>
        <w:t xml:space="preserve">  a fost numit judecător de instrucție al Judecătoriei Comrat</w:t>
      </w:r>
      <w:r w:rsidR="006233BF" w:rsidRPr="006233BF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6233BF" w:rsidRPr="006233BF">
        <w:rPr>
          <w:rFonts w:eastAsia="Times New Roman" w:cs="Times New Roman"/>
          <w:bCs/>
          <w:szCs w:val="28"/>
          <w:lang w:val="ro-RO" w:eastAsia="ru-RU"/>
        </w:rPr>
        <w:t>(toate sediile)</w:t>
      </w:r>
      <w:r w:rsidR="006233BF" w:rsidRPr="006233BF">
        <w:rPr>
          <w:rFonts w:eastAsia="Times New Roman" w:cs="Times New Roman"/>
          <w:bCs/>
          <w:szCs w:val="28"/>
          <w:lang w:val="en-US" w:eastAsia="ru-RU"/>
        </w:rPr>
        <w:t>.</w:t>
      </w:r>
    </w:p>
    <w:p w14:paraId="60E554DE" w14:textId="7CD708A0" w:rsidR="00F50076" w:rsidRDefault="00F50076" w:rsidP="006233BF">
      <w:pPr>
        <w:jc w:val="both"/>
        <w:rPr>
          <w:lang w:val="en-US"/>
        </w:rPr>
      </w:pPr>
    </w:p>
    <w:p w14:paraId="23E56A02" w14:textId="402C9148" w:rsidR="001442C3" w:rsidRPr="00533DE8" w:rsidRDefault="001442C3" w:rsidP="001442C3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817B01" w:rsidRPr="006233BF">
        <w:rPr>
          <w:lang w:val="ro-RO"/>
        </w:rPr>
        <w:t>Denis Guțu</w:t>
      </w:r>
      <w:r w:rsidR="00817B01" w:rsidRPr="006233BF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736AF0" w:rsidRPr="00736AF0">
        <w:rPr>
          <w:rFonts w:eastAsia="Calibri" w:cs="Times New Roman"/>
          <w:b/>
          <w:szCs w:val="28"/>
          <w:lang w:val="en-US"/>
        </w:rPr>
        <w:t>204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3320A186" w14:textId="0FEE0412" w:rsidR="001442C3" w:rsidRPr="00533DE8" w:rsidRDefault="001442C3" w:rsidP="001442C3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736AF0" w:rsidRPr="00736AF0">
        <w:rPr>
          <w:rFonts w:eastAsia="Calibri" w:cs="Times New Roman"/>
          <w:b/>
          <w:szCs w:val="28"/>
          <w:lang w:val="en-US"/>
        </w:rPr>
        <w:t>22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05E16082" w14:textId="38943D1A" w:rsidR="001442C3" w:rsidRPr="00533DE8" w:rsidRDefault="001442C3" w:rsidP="001442C3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736AF0" w:rsidRPr="00736AF0">
        <w:rPr>
          <w:rFonts w:eastAsia="Calibri" w:cs="Times New Roman"/>
          <w:b/>
          <w:szCs w:val="28"/>
          <w:lang w:val="en-US"/>
        </w:rPr>
        <w:t>59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32401200" w14:textId="4973328A" w:rsidR="001442C3" w:rsidRPr="00533DE8" w:rsidRDefault="001442C3" w:rsidP="001442C3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Pr="00736AF0">
        <w:rPr>
          <w:rFonts w:eastAsia="Calibri" w:cs="Times New Roman"/>
          <w:b/>
          <w:szCs w:val="28"/>
          <w:lang w:val="en-US"/>
        </w:rPr>
        <w:t>1</w:t>
      </w:r>
      <w:r w:rsidR="00736AF0" w:rsidRPr="00736AF0">
        <w:rPr>
          <w:rFonts w:eastAsia="Calibri" w:cs="Times New Roman"/>
          <w:b/>
          <w:szCs w:val="28"/>
          <w:lang w:val="en-US"/>
        </w:rPr>
        <w:t>00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5EFF5B5F" w14:textId="7B98D62A" w:rsidR="001442C3" w:rsidRPr="00533DE8" w:rsidRDefault="001442C3" w:rsidP="001442C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  <w:t xml:space="preserve"> </w:t>
      </w:r>
      <w:r w:rsidRPr="00533DE8">
        <w:rPr>
          <w:rFonts w:eastAsia="Calibri" w:cs="Times New Roman"/>
          <w:szCs w:val="28"/>
          <w:lang w:val="ro-RO"/>
        </w:rPr>
        <w:t xml:space="preserve">- </w:t>
      </w:r>
      <w:r w:rsidR="00736AF0" w:rsidRPr="00817B01">
        <w:rPr>
          <w:rFonts w:eastAsia="Calibri" w:cs="Times New Roman"/>
          <w:b/>
          <w:szCs w:val="28"/>
          <w:lang w:val="en-US"/>
        </w:rPr>
        <w:t>23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alte dosare</w:t>
      </w:r>
      <w:r w:rsidRPr="00533DE8">
        <w:rPr>
          <w:rFonts w:eastAsia="Calibri" w:cs="Times New Roman"/>
          <w:szCs w:val="28"/>
          <w:lang w:val="en-US"/>
        </w:rPr>
        <w:t>.</w:t>
      </w:r>
    </w:p>
    <w:p w14:paraId="6072D12B" w14:textId="77777777" w:rsidR="001442C3" w:rsidRDefault="001442C3" w:rsidP="006233BF">
      <w:pPr>
        <w:jc w:val="both"/>
        <w:rPr>
          <w:lang w:val="en-US"/>
        </w:rPr>
      </w:pPr>
    </w:p>
    <w:p w14:paraId="2FF3B3E9" w14:textId="479FFADA" w:rsidR="00D52777" w:rsidRPr="001D4C25" w:rsidRDefault="00D52777" w:rsidP="00D52777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perioada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din </w:t>
      </w:r>
      <w:r w:rsidR="009B3A19" w:rsidRPr="001D4C25">
        <w:rPr>
          <w:rFonts w:eastAsia="Calibri" w:cs="Times New Roman"/>
          <w:szCs w:val="28"/>
          <w:lang w:val="en-US"/>
        </w:rPr>
        <w:t>01.01.2021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și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pînă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31.12.20</w:t>
      </w:r>
      <w:r w:rsidR="009B3A19" w:rsidRPr="001D4C25">
        <w:rPr>
          <w:rFonts w:eastAsia="Calibri" w:cs="Times New Roman"/>
          <w:szCs w:val="28"/>
          <w:lang w:val="en-US"/>
        </w:rPr>
        <w:t>2</w:t>
      </w:r>
      <w:r w:rsidRPr="001D4C25">
        <w:rPr>
          <w:rFonts w:eastAsia="Calibri" w:cs="Times New Roman"/>
          <w:szCs w:val="28"/>
          <w:lang w:val="en-US"/>
        </w:rPr>
        <w:t xml:space="preserve">1 </w:t>
      </w:r>
      <w:r w:rsidRPr="001D4C25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1D4C25">
        <w:rPr>
          <w:rFonts w:eastAsia="Calibri" w:cs="Times New Roman"/>
          <w:szCs w:val="28"/>
          <w:lang w:val="en-US"/>
        </w:rPr>
        <w:t>judecătorului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</w:t>
      </w:r>
      <w:r w:rsidR="00F50076" w:rsidRPr="001D4C25">
        <w:rPr>
          <w:rFonts w:eastAsia="Times New Roman" w:cs="Times New Roman"/>
          <w:szCs w:val="28"/>
          <w:lang w:val="en-US"/>
        </w:rPr>
        <w:t xml:space="preserve">Denis </w:t>
      </w:r>
      <w:proofErr w:type="spellStart"/>
      <w:r w:rsidR="00F50076" w:rsidRPr="001D4C25">
        <w:rPr>
          <w:rFonts w:eastAsia="Times New Roman" w:cs="Times New Roman"/>
          <w:szCs w:val="28"/>
          <w:lang w:val="en-US"/>
        </w:rPr>
        <w:t>Guțu</w:t>
      </w:r>
      <w:proofErr w:type="spellEnd"/>
      <w:r w:rsidR="00F50076" w:rsidRPr="001D4C25">
        <w:rPr>
          <w:rFonts w:eastAsia="Times New Roman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en-US"/>
        </w:rPr>
        <w:t>total</w:t>
      </w:r>
      <w:r w:rsidRPr="001D4C25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1D4C25">
        <w:rPr>
          <w:rFonts w:eastAsia="Times New Roman" w:cs="Times New Roman"/>
          <w:szCs w:val="28"/>
          <w:lang w:val="en-US"/>
        </w:rPr>
        <w:t>află</w:t>
      </w:r>
      <w:proofErr w:type="spellEnd"/>
      <w:r w:rsidRPr="001D4C25">
        <w:rPr>
          <w:rFonts w:eastAsia="Times New Roman" w:cs="Times New Roman"/>
          <w:szCs w:val="28"/>
          <w:lang w:val="en-US"/>
        </w:rPr>
        <w:t xml:space="preserve"> </w:t>
      </w:r>
      <w:r w:rsidR="00817B01" w:rsidRPr="001D4C25">
        <w:rPr>
          <w:rFonts w:eastAsia="Times New Roman" w:cs="Times New Roman"/>
          <w:b/>
          <w:szCs w:val="28"/>
          <w:lang w:val="en-US"/>
        </w:rPr>
        <w:t>1757</w:t>
      </w:r>
      <w:r w:rsidRPr="001D4C25">
        <w:rPr>
          <w:rFonts w:eastAsia="Times New Roman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</w:t>
      </w:r>
      <w:r w:rsidRPr="001D4C25">
        <w:rPr>
          <w:rFonts w:eastAsia="Calibri" w:cs="Times New Roman"/>
          <w:szCs w:val="28"/>
          <w:lang w:val="en-US"/>
        </w:rPr>
        <w:t xml:space="preserve">: </w:t>
      </w:r>
    </w:p>
    <w:p w14:paraId="3349CC9C" w14:textId="0306A4FE" w:rsidR="00D52777" w:rsidRPr="001D4C25" w:rsidRDefault="00D52777" w:rsidP="00D52777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17B01" w:rsidRPr="001D4C25">
        <w:rPr>
          <w:rFonts w:eastAsia="Calibri" w:cs="Times New Roman"/>
          <w:b/>
          <w:bCs/>
          <w:szCs w:val="28"/>
          <w:lang w:val="en-US"/>
        </w:rPr>
        <w:t>13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313B43C8" w14:textId="3A5835FC" w:rsidR="00D52777" w:rsidRPr="001D4C25" w:rsidRDefault="00D52777" w:rsidP="00D52777">
      <w:pPr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17B01" w:rsidRPr="001D4C25">
        <w:rPr>
          <w:rFonts w:eastAsia="Calibri" w:cs="Times New Roman"/>
          <w:b/>
          <w:szCs w:val="28"/>
          <w:lang w:val="en-US"/>
        </w:rPr>
        <w:t>166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dosare civile, </w:t>
      </w:r>
    </w:p>
    <w:p w14:paraId="49A41198" w14:textId="79495346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17B01" w:rsidRPr="001D4C25">
        <w:rPr>
          <w:rFonts w:eastAsia="Calibri" w:cs="Times New Roman"/>
          <w:b/>
          <w:szCs w:val="28"/>
          <w:lang w:val="en-US"/>
        </w:rPr>
        <w:t>114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3643C810" w14:textId="59CBA774" w:rsidR="00D52777" w:rsidRPr="001D4C25" w:rsidRDefault="00D52777" w:rsidP="00D52777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1D4C25">
        <w:rPr>
          <w:szCs w:val="28"/>
          <w:lang w:val="en-US"/>
        </w:rPr>
        <w:t xml:space="preserve"> </w:t>
      </w:r>
      <w:r w:rsidR="00817B01" w:rsidRPr="001D4C25">
        <w:rPr>
          <w:rFonts w:eastAsia="Calibri" w:cs="Times New Roman"/>
          <w:szCs w:val="28"/>
          <w:lang w:val="ro-RO"/>
        </w:rPr>
        <w:t xml:space="preserve">- </w:t>
      </w:r>
      <w:r w:rsidR="00817B01" w:rsidRPr="001D4C25">
        <w:rPr>
          <w:rFonts w:eastAsia="Calibri" w:cs="Times New Roman"/>
          <w:b/>
          <w:szCs w:val="28"/>
          <w:lang w:val="en-US"/>
        </w:rPr>
        <w:t xml:space="preserve">1464 </w:t>
      </w:r>
      <w:r w:rsidR="00817B01" w:rsidRPr="001D4C25">
        <w:rPr>
          <w:rFonts w:eastAsia="Calibri" w:cs="Times New Roman"/>
          <w:szCs w:val="28"/>
          <w:lang w:val="ro-RO"/>
        </w:rPr>
        <w:t>alte dosare</w:t>
      </w:r>
      <w:r w:rsidR="00817B01" w:rsidRPr="001D4C25">
        <w:rPr>
          <w:rFonts w:eastAsia="Calibri" w:cs="Times New Roman"/>
          <w:szCs w:val="28"/>
          <w:lang w:val="en-US"/>
        </w:rPr>
        <w:t>.</w:t>
      </w:r>
    </w:p>
    <w:p w14:paraId="1B2D4B5B" w14:textId="50153297" w:rsidR="00D52777" w:rsidRPr="001D4C25" w:rsidRDefault="00D52777" w:rsidP="00B83E92">
      <w:pPr>
        <w:tabs>
          <w:tab w:val="left" w:pos="1536"/>
        </w:tabs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</w:t>
      </w:r>
    </w:p>
    <w:p w14:paraId="33B0ABCA" w14:textId="5EACAB09" w:rsidR="00D52777" w:rsidRPr="00765F81" w:rsidRDefault="00765F81" w:rsidP="00D52777">
      <w:pPr>
        <w:tabs>
          <w:tab w:val="left" w:pos="1536"/>
        </w:tabs>
        <w:jc w:val="both"/>
        <w:rPr>
          <w:rFonts w:eastAsia="Calibri" w:cs="Times New Roman"/>
          <w:b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În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perioada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raportare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dl </w:t>
      </w:r>
      <w:r w:rsidR="00B83E92" w:rsidRPr="001D4C25">
        <w:rPr>
          <w:rFonts w:eastAsia="Times New Roman" w:cs="Times New Roman"/>
          <w:bCs/>
          <w:szCs w:val="28"/>
          <w:lang w:val="ro-RO" w:eastAsia="ru-RU"/>
        </w:rPr>
        <w:t>Denis Guțu</w:t>
      </w:r>
      <w:r w:rsidR="00D52777" w:rsidRPr="001D4C25">
        <w:rPr>
          <w:rFonts w:eastAsia="Calibri" w:cs="Times New Roman"/>
          <w:szCs w:val="28"/>
          <w:lang w:val="en-US"/>
        </w:rPr>
        <w:t xml:space="preserve"> a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examinat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total </w:t>
      </w:r>
      <w:proofErr w:type="gramStart"/>
      <w:r w:rsidR="001D4C25" w:rsidRPr="001D4C25">
        <w:rPr>
          <w:rFonts w:eastAsia="Calibri" w:cs="Times New Roman"/>
          <w:b/>
          <w:bCs/>
          <w:szCs w:val="28"/>
          <w:lang w:val="en-US"/>
        </w:rPr>
        <w:t>1825</w:t>
      </w:r>
      <w:r w:rsidR="00D52777" w:rsidRPr="001D4C25">
        <w:rPr>
          <w:rFonts w:eastAsia="Calibri" w:cs="Times New Roman"/>
          <w:szCs w:val="28"/>
          <w:lang w:val="en-US"/>
        </w:rPr>
        <w:t xml:space="preserve">  </w:t>
      </w:r>
      <w:r w:rsidR="00D52777" w:rsidRPr="001D4C25">
        <w:rPr>
          <w:rFonts w:eastAsia="Calibri" w:cs="Times New Roman"/>
          <w:szCs w:val="28"/>
          <w:lang w:val="ro-RO"/>
        </w:rPr>
        <w:t>dosare</w:t>
      </w:r>
      <w:proofErr w:type="gramEnd"/>
      <w:r w:rsidR="00D52777" w:rsidRPr="001D4C25">
        <w:rPr>
          <w:rFonts w:eastAsia="Calibri" w:cs="Times New Roman"/>
          <w:szCs w:val="28"/>
          <w:lang w:val="en-US"/>
        </w:rPr>
        <w:t xml:space="preserve">: </w:t>
      </w:r>
      <w:r w:rsidRPr="00765F81">
        <w:rPr>
          <w:rFonts w:eastAsia="Calibri" w:cs="Times New Roman"/>
          <w:b/>
          <w:szCs w:val="28"/>
          <w:lang w:val="en-US"/>
        </w:rPr>
        <w:t>(93,06%)</w:t>
      </w:r>
    </w:p>
    <w:p w14:paraId="24C1810C" w14:textId="0B69383E" w:rsidR="00B33F50" w:rsidRPr="001D4C25" w:rsidRDefault="00B33F50" w:rsidP="00B33F50">
      <w:pPr>
        <w:ind w:left="2124" w:firstLine="708"/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b/>
          <w:bCs/>
          <w:szCs w:val="28"/>
          <w:lang w:val="en-US"/>
        </w:rPr>
        <w:t xml:space="preserve">- </w:t>
      </w:r>
      <w:r w:rsidR="001D4C25" w:rsidRPr="001D4C25">
        <w:rPr>
          <w:rFonts w:eastAsia="Calibri" w:cs="Times New Roman"/>
          <w:b/>
          <w:bCs/>
          <w:szCs w:val="28"/>
          <w:lang w:val="en-US"/>
        </w:rPr>
        <w:t>19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2E806E5F" w14:textId="21235624" w:rsidR="00B33F50" w:rsidRPr="001D4C25" w:rsidRDefault="00B33F50" w:rsidP="00B33F50">
      <w:pPr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Pr="001D4C25">
        <w:rPr>
          <w:rFonts w:eastAsia="Calibri" w:cs="Times New Roman"/>
          <w:b/>
          <w:szCs w:val="28"/>
          <w:lang w:val="en-US"/>
        </w:rPr>
        <w:t>16</w:t>
      </w:r>
      <w:r w:rsidR="001D4C25" w:rsidRPr="001D4C25">
        <w:rPr>
          <w:rFonts w:eastAsia="Calibri" w:cs="Times New Roman"/>
          <w:b/>
          <w:szCs w:val="28"/>
          <w:lang w:val="en-US"/>
        </w:rPr>
        <w:t>1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dosare civile, </w:t>
      </w:r>
    </w:p>
    <w:p w14:paraId="1016F128" w14:textId="4A0D81AF" w:rsidR="00B33F50" w:rsidRPr="001D4C25" w:rsidRDefault="00B33F50" w:rsidP="00B33F50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D4C25" w:rsidRPr="001D4C25">
        <w:rPr>
          <w:rFonts w:eastAsia="Calibri" w:cs="Times New Roman"/>
          <w:b/>
          <w:szCs w:val="28"/>
          <w:lang w:val="en-US"/>
        </w:rPr>
        <w:t>206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5B2E3950" w14:textId="2E0D79E9" w:rsidR="00B33F50" w:rsidRPr="001D4C25" w:rsidRDefault="00B33F50" w:rsidP="00B33F50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1D4C25">
        <w:rPr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- </w:t>
      </w:r>
      <w:r w:rsidRPr="001D4C25">
        <w:rPr>
          <w:rFonts w:eastAsia="Calibri" w:cs="Times New Roman"/>
          <w:b/>
          <w:szCs w:val="28"/>
          <w:lang w:val="en-US"/>
        </w:rPr>
        <w:t>14</w:t>
      </w:r>
      <w:r w:rsidR="001D4C25" w:rsidRPr="001D4C25">
        <w:rPr>
          <w:rFonts w:eastAsia="Calibri" w:cs="Times New Roman"/>
          <w:b/>
          <w:szCs w:val="28"/>
          <w:lang w:val="en-US"/>
        </w:rPr>
        <w:t>39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alte dosare</w:t>
      </w:r>
      <w:r w:rsidRPr="001D4C25">
        <w:rPr>
          <w:rFonts w:eastAsia="Calibri" w:cs="Times New Roman"/>
          <w:szCs w:val="28"/>
          <w:lang w:val="en-US"/>
        </w:rPr>
        <w:t>.</w:t>
      </w:r>
    </w:p>
    <w:p w14:paraId="17598B3B" w14:textId="77777777" w:rsidR="00B33F50" w:rsidRPr="001D4C25" w:rsidRDefault="00B33F50" w:rsidP="00B33F50">
      <w:pPr>
        <w:jc w:val="both"/>
        <w:rPr>
          <w:rFonts w:eastAsia="Calibri" w:cs="Times New Roman"/>
          <w:szCs w:val="28"/>
          <w:lang w:val="ro-RO"/>
        </w:rPr>
      </w:pPr>
    </w:p>
    <w:p w14:paraId="506B7FEB" w14:textId="36561541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  </w:t>
      </w:r>
    </w:p>
    <w:p w14:paraId="47174A64" w14:textId="6145B888" w:rsidR="00D52777" w:rsidRPr="001D4C25" w:rsidRDefault="00B33F50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ab/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Restanța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dosarelor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pentru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sfîrșitul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perioadei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raportare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gramStart"/>
      <w:r w:rsidR="00D52777" w:rsidRPr="001D4C25">
        <w:rPr>
          <w:rFonts w:eastAsia="Calibri" w:cs="Times New Roman"/>
          <w:szCs w:val="28"/>
          <w:lang w:val="en-US"/>
        </w:rPr>
        <w:t xml:space="preserve">total </w:t>
      </w:r>
      <w:r w:rsidR="00D52777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b/>
          <w:szCs w:val="28"/>
          <w:lang w:val="en-US"/>
        </w:rPr>
        <w:t>136</w:t>
      </w:r>
      <w:proofErr w:type="gramEnd"/>
      <w:r w:rsidR="00D52777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D52777" w:rsidRPr="001D4C25">
        <w:rPr>
          <w:rFonts w:eastAsia="Calibri" w:cs="Times New Roman"/>
          <w:szCs w:val="28"/>
          <w:lang w:val="ro-RO"/>
        </w:rPr>
        <w:t>dosare</w:t>
      </w:r>
      <w:r w:rsidR="00D52777" w:rsidRPr="001D4C25">
        <w:rPr>
          <w:rFonts w:eastAsia="Calibri" w:cs="Times New Roman"/>
          <w:szCs w:val="28"/>
          <w:lang w:val="en-US"/>
        </w:rPr>
        <w:t xml:space="preserve">: </w:t>
      </w:r>
    </w:p>
    <w:p w14:paraId="638DA702" w14:textId="3FD0FEE5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  <w:t xml:space="preserve">- </w:t>
      </w:r>
      <w:r w:rsidR="001D4C25" w:rsidRPr="001D4C25">
        <w:rPr>
          <w:rFonts w:eastAsia="Calibri" w:cs="Times New Roman"/>
          <w:szCs w:val="28"/>
          <w:lang w:val="en-US"/>
        </w:rPr>
        <w:t>16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4C4CD8E8" w14:textId="6006A3D8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</w:t>
      </w: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  <w:t xml:space="preserve">- </w:t>
      </w:r>
      <w:r w:rsidR="001D4C25" w:rsidRPr="001D4C25">
        <w:rPr>
          <w:rFonts w:eastAsia="Calibri" w:cs="Times New Roman"/>
          <w:b/>
          <w:szCs w:val="28"/>
          <w:lang w:val="en-US"/>
        </w:rPr>
        <w:t>64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civile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3B2A2CAD" w14:textId="1BE9BE46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</w:t>
      </w: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  <w:t xml:space="preserve">- </w:t>
      </w:r>
      <w:r w:rsidR="001D4C25" w:rsidRPr="001D4C25">
        <w:rPr>
          <w:rFonts w:eastAsia="Calibri" w:cs="Times New Roman"/>
          <w:b/>
          <w:szCs w:val="28"/>
          <w:lang w:val="en-US"/>
        </w:rPr>
        <w:t>8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5C00AE01" w14:textId="066A1E1D" w:rsidR="00D52777" w:rsidRPr="001A01AF" w:rsidRDefault="00D52777" w:rsidP="00D52777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</w:t>
      </w:r>
      <w:r w:rsidR="001D4C25" w:rsidRPr="003830BB">
        <w:rPr>
          <w:rFonts w:eastAsia="Calibri" w:cs="Times New Roman"/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en-US"/>
        </w:rPr>
        <w:t xml:space="preserve">               </w:t>
      </w:r>
      <w:r w:rsidR="001D4C25" w:rsidRPr="001D4C25">
        <w:rPr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ro-RO"/>
        </w:rPr>
        <w:t xml:space="preserve">- </w:t>
      </w:r>
      <w:r w:rsidR="001D4C25" w:rsidRPr="003830BB">
        <w:rPr>
          <w:rFonts w:eastAsia="Calibri" w:cs="Times New Roman"/>
          <w:b/>
          <w:szCs w:val="28"/>
          <w:lang w:val="en-US"/>
        </w:rPr>
        <w:t>48</w:t>
      </w:r>
      <w:r w:rsidR="001D4C25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ro-RO"/>
        </w:rPr>
        <w:t>alte dosare</w:t>
      </w:r>
    </w:p>
    <w:p w14:paraId="7925E0CD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D2E0711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9D1F4EA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BC42C83" w14:textId="6FEC751A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75F7A79B" w14:textId="38E5ED3B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67CAB717" w14:textId="66DED235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0D3327D4" w14:textId="7E8BAB0E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4F2E3D62" w14:textId="77777777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97DE69B" w14:textId="77777777" w:rsidR="00D52777" w:rsidRPr="009F1921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1285066" w14:textId="77777777" w:rsidR="00765F81" w:rsidRDefault="00765F81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06A0AA6" w14:textId="77777777" w:rsidR="00765F81" w:rsidRDefault="00765F81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E0493C3" w14:textId="711DD465" w:rsidR="00D52777" w:rsidRPr="007D46F0" w:rsidRDefault="00D52777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00A57650" w14:textId="4BEEDD4D" w:rsidR="00D52777" w:rsidRPr="007D46F0" w:rsidRDefault="00F04CC2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>Denis Guțu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r w:rsidR="00D52777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 xml:space="preserve">perioada 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1-</w:t>
      </w:r>
      <w:r w:rsidR="00D52777">
        <w:rPr>
          <w:rFonts w:eastAsia="Times New Roman" w:cs="Times New Roman"/>
          <w:b/>
          <w:szCs w:val="28"/>
          <w:lang w:val="ro-RO" w:eastAsia="ru-RU"/>
        </w:rPr>
        <w:t>31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D52777">
        <w:rPr>
          <w:rFonts w:eastAsia="Times New Roman" w:cs="Times New Roman"/>
          <w:b/>
          <w:szCs w:val="28"/>
          <w:lang w:val="ro-RO" w:eastAsia="ru-RU"/>
        </w:rPr>
        <w:t>12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1</w:t>
      </w:r>
    </w:p>
    <w:p w14:paraId="66B87FB3" w14:textId="77777777" w:rsidR="00D52777" w:rsidRPr="007D46F0" w:rsidRDefault="00D52777" w:rsidP="00D52777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708"/>
        <w:gridCol w:w="596"/>
        <w:gridCol w:w="567"/>
        <w:gridCol w:w="567"/>
        <w:gridCol w:w="680"/>
        <w:gridCol w:w="596"/>
        <w:gridCol w:w="709"/>
        <w:gridCol w:w="708"/>
        <w:gridCol w:w="494"/>
        <w:gridCol w:w="425"/>
        <w:gridCol w:w="709"/>
        <w:gridCol w:w="567"/>
      </w:tblGrid>
      <w:tr w:rsidR="00D52777" w:rsidRPr="008E3D33" w14:paraId="1C15A9BC" w14:textId="77777777" w:rsidTr="003548BE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F69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7E787E5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3985C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8E9A7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385241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8765B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CBB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C72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B71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DC4259" w14:textId="77777777" w:rsidR="00D52777" w:rsidRPr="00BA2078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EA484A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8E437BF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D6A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D52777" w:rsidRPr="008E3D33" w14:paraId="38CE3C31" w14:textId="77777777" w:rsidTr="003548BE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5D0E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B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BEE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C52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B1E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AF6B613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17F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D309F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F3BA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01AC3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AF1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0C0EA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E5CA7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7952200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5F4653FC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10D04D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2813E713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E949A3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45ED39C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D52777" w:rsidRPr="008E3D33" w14:paraId="327BF779" w14:textId="77777777" w:rsidTr="003548BE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6C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E7A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D4C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888B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0C2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FD82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3473E4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4EA0F5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81BA83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DCEF7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B3A5D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D9F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91DA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303E7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D9A14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0C7A35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B90831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D52777" w:rsidRPr="00375E8A" w14:paraId="5DBAC1D4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539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B81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7A4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5C4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3121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EB048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8636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871A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5E734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B247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AEEFC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254B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8FBA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4B879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D4FF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08B6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124B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D52777" w:rsidRPr="008E3D33" w14:paraId="0F170CCF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22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75F" w14:textId="03141F0D" w:rsidR="00D52777" w:rsidRPr="00E305B3" w:rsidRDefault="00E305B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9A3" w14:textId="2C8E5CE6" w:rsidR="00D52777" w:rsidRPr="00E305B3" w:rsidRDefault="00E305B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747C" w14:textId="6406D07C" w:rsidR="00D52777" w:rsidRPr="00E305B3" w:rsidRDefault="00E305B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  <w:p w14:paraId="48C8A6E4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75D9B" w14:textId="0158B608" w:rsidR="00D52777" w:rsidRPr="00E305B3" w:rsidRDefault="00E305B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E8EA" w14:textId="5989A928" w:rsidR="00D52777" w:rsidRPr="002C113C" w:rsidRDefault="003C6F4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182D" w14:textId="112B3EDF" w:rsidR="00D52777" w:rsidRPr="002C113C" w:rsidRDefault="003C6F4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2E8B" w14:textId="4317B499" w:rsidR="00D52777" w:rsidRPr="002C113C" w:rsidRDefault="003C6F4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6D2E" w14:textId="09D99EC5" w:rsidR="00D52777" w:rsidRPr="002C113C" w:rsidRDefault="00F74598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39A7" w14:textId="06191244" w:rsidR="00D52777" w:rsidRPr="002C113C" w:rsidRDefault="00F74598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A17F" w14:textId="524375A3" w:rsidR="00D52777" w:rsidRPr="002C113C" w:rsidRDefault="003C6F4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5934" w14:textId="16FE66A4" w:rsidR="00D52777" w:rsidRPr="002C113C" w:rsidRDefault="0083790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41873" w14:textId="5FDEF164" w:rsidR="00D52777" w:rsidRPr="002C113C" w:rsidRDefault="0083790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3A3B75"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D794" w14:textId="0E750B09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46DF" w14:textId="0104C416" w:rsidR="00D52777" w:rsidRPr="008E3D33" w:rsidRDefault="003C6F4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A775" w14:textId="2EE3399D" w:rsidR="00D52777" w:rsidRPr="008E3D33" w:rsidRDefault="003C6F4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3A86" w14:textId="240DDB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2777" w:rsidRPr="008E3D33" w14:paraId="6E6A8360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AC8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4B9CFC5E" w14:textId="77777777" w:rsidR="00D52777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608A8774" w14:textId="77777777" w:rsidR="00D52777" w:rsidRPr="009A0905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3D7B4DCC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116" w14:textId="486B385F" w:rsidR="00D52777" w:rsidRPr="00E305B3" w:rsidRDefault="002972F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B00" w14:textId="2AE71AB6" w:rsidR="00D52777" w:rsidRPr="00E305B3" w:rsidRDefault="00E305B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8F4" w14:textId="2C6F03D7" w:rsidR="00D52777" w:rsidRPr="00E305B3" w:rsidRDefault="00E305B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  <w:p w14:paraId="7B5034CF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ECFF" w14:textId="7E239DBF" w:rsidR="00D52777" w:rsidRPr="00E305B3" w:rsidRDefault="00713BA8" w:rsidP="00E305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FF5" w14:textId="77D72495" w:rsidR="00D52777" w:rsidRPr="002C113C" w:rsidRDefault="003A3B7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945E" w14:textId="7B87FD6C" w:rsidR="00D52777" w:rsidRPr="002C113C" w:rsidRDefault="003A3B7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2B63D" w14:textId="6CC81A78" w:rsidR="00D52777" w:rsidRPr="002C113C" w:rsidRDefault="003A3B7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EB4" w14:textId="67328C07" w:rsidR="00D52777" w:rsidRPr="002C113C" w:rsidRDefault="00A0786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103C" w14:textId="4F433C86" w:rsidR="00D52777" w:rsidRPr="002C113C" w:rsidRDefault="00A0786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0CDA0" w14:textId="54882FC9" w:rsidR="00D52777" w:rsidRPr="002C113C" w:rsidRDefault="000E753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4878" w14:textId="1C053944" w:rsidR="00D52777" w:rsidRPr="002C113C" w:rsidRDefault="00A0786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F929" w14:textId="4D52E774" w:rsidR="00D52777" w:rsidRPr="002C113C" w:rsidRDefault="00406E76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845F" w14:textId="42A9298A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E856" w14:textId="6175C8D4" w:rsidR="00D52777" w:rsidRPr="008E3D33" w:rsidRDefault="00A0786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EB14" w14:textId="7EA65949" w:rsidR="00D52777" w:rsidRPr="008E3D33" w:rsidRDefault="00A0786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552E" w14:textId="5521AA78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32FE" w:rsidRPr="008E3D33" w14:paraId="375D6F03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686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131E64D8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4DC" w14:textId="59CE27E5" w:rsidR="00F132FE" w:rsidRPr="008E1D26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CCDA" w14:textId="60C46523" w:rsidR="00F132FE" w:rsidRPr="008E1D26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51B2" w14:textId="7D16222A" w:rsidR="00F132FE" w:rsidRPr="00E601A5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1A5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5106E" w14:textId="5529A78F" w:rsidR="00F132FE" w:rsidRPr="008E1D26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FBB1" w14:textId="38441DD1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83D2" w14:textId="27F37A31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1D48" w14:textId="1819919A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0EB9" w14:textId="4827D2B2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829F0"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6B88F" w14:textId="56FBFA97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843" w14:textId="110F9DA7" w:rsidR="00F132FE" w:rsidRPr="002C113C" w:rsidRDefault="002829F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C2AA" w14:textId="6099EC59" w:rsidR="00F132FE" w:rsidRPr="002C113C" w:rsidRDefault="002829F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C2D0" w14:textId="4B54408C" w:rsidR="00F132FE" w:rsidRPr="002C113C" w:rsidRDefault="002829F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4AE0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5EBF" w14:textId="1B504E80" w:rsidR="00F132FE" w:rsidRPr="008E3D33" w:rsidRDefault="00932D44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AA78" w14:textId="6EB74A6E" w:rsidR="00F132FE" w:rsidRPr="008E3D33" w:rsidRDefault="0067728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7257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2FE" w:rsidRPr="008E3D33" w14:paraId="36A7AAAD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767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64314AAB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(8,10,11,</w:t>
            </w:r>
          </w:p>
          <w:p w14:paraId="520A816D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78141460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15,16,17,</w:t>
            </w:r>
          </w:p>
          <w:p w14:paraId="4ACE1B31" w14:textId="355EA8A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 21,28)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152B" w14:textId="061AF61B" w:rsidR="00F132FE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01D0" w14:textId="53602B12" w:rsidR="00F132FE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3366" w14:textId="77777777" w:rsidR="00F132FE" w:rsidRPr="008E1D26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1D26">
              <w:rPr>
                <w:rFonts w:eastAsia="Times New Roman" w:cs="Times New Roman"/>
                <w:sz w:val="20"/>
                <w:szCs w:val="20"/>
                <w:lang w:eastAsia="ru-RU"/>
              </w:rPr>
              <w:t>1439</w:t>
            </w:r>
          </w:p>
          <w:p w14:paraId="022D77AF" w14:textId="77777777" w:rsidR="00F132FE" w:rsidRPr="008E1D26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3670" w14:textId="4AFD8C12" w:rsidR="00F132FE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3391" w14:textId="4F4FB798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1A17" w14:textId="1E91015E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6CB15" w14:textId="62ACD0D7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9BF97" w14:textId="69AC0529" w:rsidR="00F132FE" w:rsidRPr="002C113C" w:rsidRDefault="002E085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F153" w14:textId="77DFD5CF" w:rsidR="00F132FE" w:rsidRPr="002C113C" w:rsidRDefault="002E085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E573" w14:textId="2E3F4537" w:rsidR="00F132FE" w:rsidRPr="002C113C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C66FC" w14:textId="1B1D56C4" w:rsidR="00F132FE" w:rsidRPr="002C113C" w:rsidRDefault="004B58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7B547" w14:textId="1D39500E" w:rsidR="00F132FE" w:rsidRPr="002C113C" w:rsidRDefault="004B58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sz w:val="20"/>
                <w:szCs w:val="20"/>
                <w:lang w:eastAsia="ru-RU"/>
              </w:rPr>
              <w:t>27,18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35A5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AE0B" w14:textId="111AB1C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B132" w14:textId="4822E2A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76C6E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132FE" w:rsidRPr="008E3D33" w14:paraId="35122EC8" w14:textId="77777777" w:rsidTr="003548BE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A55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F3E" w14:textId="26060790" w:rsidR="00F132FE" w:rsidRPr="008E1D26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87D" w14:textId="7CAB7267" w:rsidR="00F132FE" w:rsidRPr="008E1D26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E12" w14:textId="2F83433D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1825</w:t>
            </w:r>
          </w:p>
          <w:p w14:paraId="7B1CC240" w14:textId="7DDD7DE3" w:rsidR="00F132FE" w:rsidRPr="007C08AD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o-RO" w:eastAsia="ru-RU"/>
              </w:rPr>
            </w:pPr>
          </w:p>
          <w:p w14:paraId="19550B76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6B3B" w14:textId="54649A75" w:rsidR="00F132FE" w:rsidRPr="00713BA8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AD91" w14:textId="2D832005" w:rsidR="00F132FE" w:rsidRPr="002C113C" w:rsidRDefault="004B58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8CB0" w14:textId="5D02037B" w:rsidR="00F132FE" w:rsidRPr="002C113C" w:rsidRDefault="004B58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FCD3" w14:textId="7D7F55D5" w:rsidR="00F132FE" w:rsidRPr="002C113C" w:rsidRDefault="004B58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1007" w14:textId="6ED35B17" w:rsidR="00F132FE" w:rsidRPr="002C113C" w:rsidRDefault="009E60AC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D388" w14:textId="3D5A72F2" w:rsidR="00F132FE" w:rsidRPr="002C113C" w:rsidRDefault="009E60AC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CCF8" w14:textId="37E563DB" w:rsidR="00F132FE" w:rsidRPr="002C113C" w:rsidRDefault="009E60AC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D0149" w14:textId="65E4CC2C" w:rsidR="00F132FE" w:rsidRPr="002C113C" w:rsidRDefault="005D32E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3A65" w14:textId="2F9E88D0" w:rsidR="00F132FE" w:rsidRPr="002C113C" w:rsidRDefault="005D32E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11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36,53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E552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5035" w14:textId="57353034" w:rsidR="00F132FE" w:rsidRPr="008E3D33" w:rsidRDefault="00736AF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2DDCA" w14:textId="26810F00" w:rsidR="00F132FE" w:rsidRPr="008E3D33" w:rsidRDefault="009E60AC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74BC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14:paraId="15998A5F" w14:textId="77777777" w:rsidR="00D52777" w:rsidRPr="000E2A6A" w:rsidRDefault="00D52777" w:rsidP="00D52777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71F3557C" w14:textId="77777777" w:rsidR="00D52777" w:rsidRDefault="00D52777" w:rsidP="00612015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AB4AB50" w14:textId="77777777" w:rsidR="00A032BB" w:rsidRDefault="00A032BB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4C27EF0" w14:textId="448C9022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A1BD2BD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FA07661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AD28D72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D1873B4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8100286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8AA6C17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219829F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2A39426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6F2BB14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3269658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22AF226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86419A3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D833D79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6891D80" w14:textId="52CFEB50" w:rsidR="002C113C" w:rsidRPr="001A01AF" w:rsidRDefault="002C113C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50BE1779" w14:textId="77777777" w:rsidR="00765F81" w:rsidRDefault="002C113C" w:rsidP="002C113C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pe </w:t>
      </w:r>
      <w:r w:rsidRPr="00F04CC2">
        <w:rPr>
          <w:rFonts w:eastAsia="Times New Roman" w:cs="Times New Roman"/>
          <w:szCs w:val="28"/>
          <w:lang w:val="ro-RO" w:eastAsia="ru-RU"/>
        </w:rPr>
        <w:t xml:space="preserve">perioada </w:t>
      </w:r>
      <w:r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</w:t>
      </w:r>
      <w:r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.20</w:t>
      </w:r>
      <w:r w:rsidRPr="00285C7A">
        <w:rPr>
          <w:rFonts w:eastAsia="Times New Roman" w:cs="Times New Roman"/>
          <w:szCs w:val="28"/>
          <w:lang w:val="en-US" w:eastAsia="ru-RU"/>
        </w:rPr>
        <w:t>2</w:t>
      </w:r>
      <w:r w:rsidRPr="00F04CC2">
        <w:rPr>
          <w:rFonts w:eastAsia="Times New Roman" w:cs="Times New Roman"/>
          <w:szCs w:val="28"/>
          <w:lang w:val="ro-RO" w:eastAsia="ru-RU"/>
        </w:rPr>
        <w:t>1-</w:t>
      </w:r>
      <w:r w:rsidRPr="00BA1104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BA1104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285C7A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</w:p>
    <w:p w14:paraId="453D8294" w14:textId="416B6994" w:rsidR="002C113C" w:rsidRPr="001A01AF" w:rsidRDefault="002C113C" w:rsidP="002C113C">
      <w:pPr>
        <w:jc w:val="center"/>
        <w:rPr>
          <w:rFonts w:eastAsia="Times New Roman" w:cs="Times New Roman"/>
          <w:szCs w:val="28"/>
          <w:lang w:val="ro-RO" w:eastAsia="ru-RU"/>
        </w:rPr>
      </w:pPr>
      <w:r w:rsidRPr="00285C7A">
        <w:rPr>
          <w:rFonts w:eastAsia="Times New Roman" w:cs="Times New Roman"/>
          <w:szCs w:val="28"/>
          <w:lang w:val="en-US" w:eastAsia="ru-RU"/>
        </w:rPr>
        <w:t xml:space="preserve"> </w:t>
      </w: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63C741C1" w14:textId="12F8BB95" w:rsidR="002C113C" w:rsidRPr="00761E27" w:rsidRDefault="002C113C" w:rsidP="002C113C">
      <w:pPr>
        <w:jc w:val="center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do</w:t>
      </w:r>
      <w:r w:rsidR="005A695D">
        <w:rPr>
          <w:rFonts w:eastAsia="Times New Roman" w:cs="Times New Roman"/>
          <w:b/>
          <w:szCs w:val="28"/>
          <w:u w:val="single"/>
          <w:lang w:val="ro-MD" w:eastAsia="ru-RU"/>
        </w:rPr>
        <w:t>a</w:t>
      </w:r>
      <w:proofErr w:type="spellStart"/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mn</w:t>
      </w:r>
      <w:r w:rsidR="005A695D">
        <w:rPr>
          <w:rFonts w:eastAsia="Times New Roman" w:cs="Times New Roman"/>
          <w:b/>
          <w:szCs w:val="28"/>
          <w:u w:val="single"/>
          <w:lang w:val="ro-RO" w:eastAsia="ru-RU"/>
        </w:rPr>
        <w:t>e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i</w:t>
      </w:r>
      <w:proofErr w:type="spellEnd"/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bookmarkStart w:id="13" w:name="_Hlk93496454"/>
      <w:r>
        <w:rPr>
          <w:rFonts w:eastAsia="Times New Roman" w:cs="Times New Roman"/>
          <w:b/>
          <w:szCs w:val="28"/>
          <w:u w:val="single"/>
          <w:lang w:val="ro-RO" w:eastAsia="ru-RU"/>
        </w:rPr>
        <w:t>MARIANNA HANGANU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</w:p>
    <w:bookmarkEnd w:id="13"/>
    <w:p w14:paraId="6E3268B8" w14:textId="77777777" w:rsidR="002C113C" w:rsidRPr="001A01AF" w:rsidRDefault="002C113C" w:rsidP="002C113C">
      <w:pPr>
        <w:jc w:val="both"/>
        <w:rPr>
          <w:rFonts w:eastAsia="Times New Roman" w:cs="Times New Roman"/>
          <w:szCs w:val="28"/>
          <w:lang w:val="en-US"/>
        </w:rPr>
      </w:pPr>
    </w:p>
    <w:p w14:paraId="2932E620" w14:textId="0660658B" w:rsidR="00BE040F" w:rsidRPr="00533DE8" w:rsidRDefault="00BE040F" w:rsidP="00BE040F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Pr="00BE040F">
        <w:rPr>
          <w:lang w:val="ro-RO"/>
        </w:rPr>
        <w:t xml:space="preserve">Marianna Hanganu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Pr="00BE040F">
        <w:rPr>
          <w:rFonts w:eastAsia="Calibri" w:cs="Times New Roman"/>
          <w:b/>
          <w:szCs w:val="28"/>
          <w:lang w:val="en-US"/>
        </w:rPr>
        <w:t>148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20B31D83" w14:textId="4295D665" w:rsidR="00BE040F" w:rsidRPr="00533DE8" w:rsidRDefault="00BE040F" w:rsidP="00BE040F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Pr="00CB1186">
        <w:rPr>
          <w:rFonts w:eastAsia="Calibri" w:cs="Times New Roman"/>
          <w:b/>
          <w:szCs w:val="28"/>
          <w:lang w:val="en-US"/>
        </w:rPr>
        <w:t>11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127FF3CC" w14:textId="10068626" w:rsidR="00BE040F" w:rsidRPr="00533DE8" w:rsidRDefault="00BE040F" w:rsidP="00BE040F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CB1186" w:rsidRPr="00CB1186">
        <w:rPr>
          <w:rFonts w:eastAsia="Calibri" w:cs="Times New Roman"/>
          <w:b/>
          <w:szCs w:val="28"/>
          <w:lang w:val="en-US"/>
        </w:rPr>
        <w:t>136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329F6984" w14:textId="4146C50D" w:rsidR="00BE040F" w:rsidRPr="00CB1186" w:rsidRDefault="00BE040F" w:rsidP="00CB1186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Pr="00736AF0">
        <w:rPr>
          <w:rFonts w:eastAsia="Calibri" w:cs="Times New Roman"/>
          <w:b/>
          <w:szCs w:val="28"/>
          <w:lang w:val="en-US"/>
        </w:rPr>
        <w:t>1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="00CB1186" w:rsidRPr="00CB1186">
        <w:rPr>
          <w:rFonts w:eastAsia="Calibri" w:cs="Times New Roman"/>
          <w:szCs w:val="28"/>
          <w:lang w:val="en-US"/>
        </w:rPr>
        <w:t>.</w:t>
      </w:r>
    </w:p>
    <w:p w14:paraId="578AC9D9" w14:textId="6518BB47" w:rsidR="002C113C" w:rsidRPr="0001534D" w:rsidRDefault="002C113C" w:rsidP="002C113C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E7813">
        <w:rPr>
          <w:rFonts w:eastAsia="Calibri" w:cs="Times New Roman"/>
          <w:szCs w:val="28"/>
          <w:lang w:val="en-US"/>
        </w:rPr>
        <w:t>perioada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din </w:t>
      </w:r>
      <w:r w:rsidRPr="0001534D">
        <w:rPr>
          <w:rFonts w:eastAsia="Calibri" w:cs="Times New Roman"/>
          <w:szCs w:val="28"/>
          <w:lang w:val="en-US"/>
        </w:rPr>
        <w:t xml:space="preserve">01.01.2021 </w:t>
      </w:r>
      <w:proofErr w:type="spellStart"/>
      <w:r w:rsidRPr="0001534D">
        <w:rPr>
          <w:rFonts w:eastAsia="Calibri" w:cs="Times New Roman"/>
          <w:szCs w:val="28"/>
          <w:lang w:val="en-US"/>
        </w:rPr>
        <w:t>și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pînă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31.12.2021 </w:t>
      </w:r>
      <w:r w:rsidRPr="0001534D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01534D">
        <w:rPr>
          <w:rFonts w:eastAsia="Calibri" w:cs="Times New Roman"/>
          <w:szCs w:val="28"/>
          <w:lang w:val="en-US"/>
        </w:rPr>
        <w:t>judecătorului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r w:rsidR="00CB1186" w:rsidRPr="0001534D">
        <w:rPr>
          <w:rFonts w:eastAsia="Times New Roman" w:cs="Times New Roman"/>
          <w:szCs w:val="28"/>
          <w:lang w:val="en-US"/>
        </w:rPr>
        <w:t>Marianna Hanganu</w:t>
      </w:r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en-US"/>
        </w:rPr>
        <w:t>total</w:t>
      </w:r>
      <w:r w:rsidRPr="0001534D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01534D">
        <w:rPr>
          <w:rFonts w:eastAsia="Times New Roman" w:cs="Times New Roman"/>
          <w:szCs w:val="28"/>
          <w:lang w:val="en-US"/>
        </w:rPr>
        <w:t>află</w:t>
      </w:r>
      <w:proofErr w:type="spellEnd"/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="00CB1186" w:rsidRPr="0001534D">
        <w:rPr>
          <w:rFonts w:eastAsia="Times New Roman" w:cs="Times New Roman"/>
          <w:b/>
          <w:szCs w:val="28"/>
          <w:lang w:val="en-US"/>
        </w:rPr>
        <w:t>857</w:t>
      </w:r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</w:t>
      </w:r>
      <w:r w:rsidRPr="0001534D">
        <w:rPr>
          <w:rFonts w:eastAsia="Calibri" w:cs="Times New Roman"/>
          <w:szCs w:val="28"/>
          <w:lang w:val="en-US"/>
        </w:rPr>
        <w:t xml:space="preserve">: </w:t>
      </w:r>
    </w:p>
    <w:p w14:paraId="2872388F" w14:textId="77777777" w:rsidR="00765F81" w:rsidRDefault="002C113C" w:rsidP="002C113C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</w:t>
      </w:r>
    </w:p>
    <w:p w14:paraId="026E7535" w14:textId="1DC53A58" w:rsidR="002C113C" w:rsidRPr="0001534D" w:rsidRDefault="00765F81" w:rsidP="002C113C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</w:t>
      </w:r>
      <w:r w:rsidR="002C113C" w:rsidRPr="0001534D">
        <w:rPr>
          <w:rFonts w:eastAsia="Calibri" w:cs="Times New Roman"/>
          <w:szCs w:val="28"/>
          <w:lang w:val="en-US"/>
        </w:rPr>
        <w:t xml:space="preserve"> -  </w:t>
      </w:r>
      <w:r w:rsidR="00CB1186" w:rsidRPr="0001534D">
        <w:rPr>
          <w:rFonts w:eastAsia="Calibri" w:cs="Times New Roman"/>
          <w:b/>
          <w:bCs/>
          <w:szCs w:val="28"/>
          <w:lang w:val="en-US"/>
        </w:rPr>
        <w:t>81</w:t>
      </w:r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2C113C" w:rsidRPr="0001534D">
        <w:rPr>
          <w:rFonts w:eastAsia="Calibri" w:cs="Times New Roman"/>
          <w:szCs w:val="28"/>
          <w:lang w:val="ro-RO"/>
        </w:rPr>
        <w:t>dosare penale</w:t>
      </w:r>
      <w:r w:rsidR="002C113C" w:rsidRPr="0001534D">
        <w:rPr>
          <w:rFonts w:eastAsia="Calibri" w:cs="Times New Roman"/>
          <w:szCs w:val="28"/>
          <w:lang w:val="en-US"/>
        </w:rPr>
        <w:t>;</w:t>
      </w:r>
    </w:p>
    <w:p w14:paraId="629330E4" w14:textId="0EC0BE41" w:rsidR="002C113C" w:rsidRPr="0001534D" w:rsidRDefault="002C113C" w:rsidP="002C113C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CB1186" w:rsidRPr="0001534D">
        <w:rPr>
          <w:rFonts w:eastAsia="Calibri" w:cs="Times New Roman"/>
          <w:b/>
          <w:szCs w:val="28"/>
          <w:lang w:val="en-US"/>
        </w:rPr>
        <w:t>654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dosare civile, </w:t>
      </w:r>
    </w:p>
    <w:p w14:paraId="43C79557" w14:textId="134F8D62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Pr="0001534D">
        <w:rPr>
          <w:rFonts w:eastAsia="Calibri" w:cs="Times New Roman"/>
          <w:b/>
          <w:szCs w:val="28"/>
          <w:lang w:val="en-US"/>
        </w:rPr>
        <w:t>7</w:t>
      </w:r>
      <w:r w:rsidR="00CB1186" w:rsidRPr="0001534D">
        <w:rPr>
          <w:rFonts w:eastAsia="Calibri" w:cs="Times New Roman"/>
          <w:b/>
          <w:szCs w:val="28"/>
          <w:lang w:val="en-US"/>
        </w:rPr>
        <w:t>7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0592AFC9" w14:textId="7ED3B5CF" w:rsidR="002C113C" w:rsidRPr="0001534D" w:rsidRDefault="002C113C" w:rsidP="00CB1186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1534D">
        <w:rPr>
          <w:szCs w:val="28"/>
          <w:lang w:val="en-US"/>
        </w:rPr>
        <w:t xml:space="preserve"> </w:t>
      </w:r>
      <w:r w:rsidR="00441FDA" w:rsidRPr="0001534D">
        <w:rPr>
          <w:rFonts w:eastAsia="Calibri" w:cs="Times New Roman"/>
          <w:szCs w:val="28"/>
          <w:lang w:val="ro-RO"/>
        </w:rPr>
        <w:t xml:space="preserve">- </w:t>
      </w:r>
      <w:r w:rsidR="00441FDA" w:rsidRPr="0001534D">
        <w:rPr>
          <w:rFonts w:eastAsia="Calibri" w:cs="Times New Roman"/>
          <w:b/>
          <w:szCs w:val="28"/>
          <w:lang w:val="en-US"/>
        </w:rPr>
        <w:t xml:space="preserve">45 </w:t>
      </w:r>
      <w:r w:rsidR="00441FDA" w:rsidRPr="0001534D">
        <w:rPr>
          <w:rFonts w:eastAsia="Calibri" w:cs="Times New Roman"/>
          <w:szCs w:val="28"/>
          <w:lang w:val="ro-RO"/>
        </w:rPr>
        <w:t>alte dosare</w:t>
      </w:r>
    </w:p>
    <w:p w14:paraId="676E566F" w14:textId="77777777" w:rsidR="002C113C" w:rsidRPr="0001534D" w:rsidRDefault="002C113C" w:rsidP="002C113C">
      <w:pPr>
        <w:tabs>
          <w:tab w:val="left" w:pos="1536"/>
        </w:tabs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 </w:t>
      </w:r>
    </w:p>
    <w:p w14:paraId="0EF6C4CE" w14:textId="59C52908" w:rsidR="002C113C" w:rsidRPr="0001534D" w:rsidRDefault="002C113C" w:rsidP="005A695D">
      <w:pPr>
        <w:jc w:val="both"/>
        <w:rPr>
          <w:rFonts w:eastAsia="Calibri" w:cs="Times New Roman"/>
          <w:szCs w:val="28"/>
          <w:lang w:val="en-US"/>
        </w:rPr>
      </w:pPr>
      <w:proofErr w:type="spellStart"/>
      <w:r w:rsidRPr="0001534D">
        <w:rPr>
          <w:rFonts w:eastAsia="Calibri" w:cs="Times New Roman"/>
          <w:szCs w:val="28"/>
          <w:lang w:val="en-US"/>
        </w:rPr>
        <w:t>În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perioada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01534D">
        <w:rPr>
          <w:rFonts w:eastAsia="Calibri" w:cs="Times New Roman"/>
          <w:szCs w:val="28"/>
          <w:lang w:val="en-US"/>
        </w:rPr>
        <w:t>raportare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d</w:t>
      </w:r>
      <w:r w:rsidR="005A695D">
        <w:rPr>
          <w:rFonts w:eastAsia="Calibri" w:cs="Times New Roman"/>
          <w:szCs w:val="28"/>
          <w:lang w:val="en-US"/>
        </w:rPr>
        <w:t>nei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CB1186" w:rsidRPr="0001534D">
        <w:rPr>
          <w:rFonts w:eastAsia="Times New Roman" w:cs="Times New Roman"/>
          <w:bCs/>
          <w:szCs w:val="28"/>
          <w:lang w:val="ro-RO" w:eastAsia="ru-RU"/>
        </w:rPr>
        <w:t>Marianna</w:t>
      </w:r>
      <w:proofErr w:type="spellEnd"/>
      <w:r w:rsidR="00CB1186" w:rsidRPr="0001534D">
        <w:rPr>
          <w:rFonts w:eastAsia="Times New Roman" w:cs="Times New Roman"/>
          <w:bCs/>
          <w:szCs w:val="28"/>
          <w:lang w:val="ro-RO" w:eastAsia="ru-RU"/>
        </w:rPr>
        <w:t xml:space="preserve"> </w:t>
      </w:r>
      <w:proofErr w:type="spellStart"/>
      <w:r w:rsidR="00CB1186" w:rsidRPr="0001534D">
        <w:rPr>
          <w:rFonts w:eastAsia="Times New Roman" w:cs="Times New Roman"/>
          <w:bCs/>
          <w:szCs w:val="28"/>
          <w:lang w:val="ro-RO" w:eastAsia="ru-RU"/>
        </w:rPr>
        <w:t>Hanganu</w:t>
      </w:r>
      <w:proofErr w:type="spellEnd"/>
      <w:r w:rsidR="00CB1186" w:rsidRPr="0001534D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Pr="0001534D">
        <w:rPr>
          <w:rFonts w:eastAsia="Calibri" w:cs="Times New Roman"/>
          <w:szCs w:val="28"/>
          <w:lang w:val="en-US"/>
        </w:rPr>
        <w:t xml:space="preserve">a </w:t>
      </w:r>
      <w:proofErr w:type="spellStart"/>
      <w:r w:rsidRPr="0001534D">
        <w:rPr>
          <w:rFonts w:eastAsia="Calibri" w:cs="Times New Roman"/>
          <w:szCs w:val="28"/>
          <w:lang w:val="en-US"/>
        </w:rPr>
        <w:t>examinat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total </w:t>
      </w:r>
      <w:proofErr w:type="gramStart"/>
      <w:r w:rsidR="00441FDA" w:rsidRPr="0001534D">
        <w:rPr>
          <w:rFonts w:eastAsia="Calibri" w:cs="Times New Roman"/>
          <w:b/>
          <w:bCs/>
          <w:szCs w:val="28"/>
          <w:lang w:val="en-US"/>
        </w:rPr>
        <w:t>715</w:t>
      </w:r>
      <w:r w:rsidRPr="0001534D">
        <w:rPr>
          <w:rFonts w:eastAsia="Calibri" w:cs="Times New Roman"/>
          <w:szCs w:val="28"/>
          <w:lang w:val="en-US"/>
        </w:rPr>
        <w:t xml:space="preserve">  </w:t>
      </w:r>
      <w:r w:rsidRPr="0001534D">
        <w:rPr>
          <w:rFonts w:eastAsia="Calibri" w:cs="Times New Roman"/>
          <w:szCs w:val="28"/>
          <w:lang w:val="ro-RO"/>
        </w:rPr>
        <w:t>dosare</w:t>
      </w:r>
      <w:proofErr w:type="gramEnd"/>
      <w:r w:rsidRPr="0001534D">
        <w:rPr>
          <w:rFonts w:eastAsia="Calibri" w:cs="Times New Roman"/>
          <w:szCs w:val="28"/>
          <w:lang w:val="en-US"/>
        </w:rPr>
        <w:t xml:space="preserve">: </w:t>
      </w:r>
      <w:r w:rsidR="00765F81" w:rsidRPr="00765F81">
        <w:rPr>
          <w:rFonts w:eastAsia="Calibri" w:cs="Times New Roman"/>
          <w:b/>
          <w:szCs w:val="28"/>
          <w:lang w:val="en-US"/>
        </w:rPr>
        <w:t>(71,14%)</w:t>
      </w:r>
    </w:p>
    <w:p w14:paraId="63AB2A19" w14:textId="60C46B85" w:rsidR="00441FDA" w:rsidRPr="0001534D" w:rsidRDefault="002C113C" w:rsidP="00441FDA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  </w:t>
      </w:r>
      <w:r w:rsidR="00441FDA"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 xml:space="preserve">  </w:t>
      </w:r>
      <w:r w:rsidR="00441FDA" w:rsidRPr="0001534D">
        <w:rPr>
          <w:rFonts w:eastAsia="Calibri" w:cs="Times New Roman"/>
          <w:szCs w:val="28"/>
          <w:lang w:val="en-US"/>
        </w:rPr>
        <w:t xml:space="preserve">-  </w:t>
      </w:r>
      <w:r w:rsidR="00514919" w:rsidRPr="0001534D">
        <w:rPr>
          <w:rFonts w:eastAsia="Calibri" w:cs="Times New Roman"/>
          <w:b/>
          <w:bCs/>
          <w:szCs w:val="28"/>
          <w:lang w:val="en-US"/>
        </w:rPr>
        <w:t>40</w:t>
      </w:r>
      <w:r w:rsidR="00441FDA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441FDA" w:rsidRPr="0001534D">
        <w:rPr>
          <w:rFonts w:eastAsia="Calibri" w:cs="Times New Roman"/>
          <w:szCs w:val="28"/>
          <w:lang w:val="ro-RO"/>
        </w:rPr>
        <w:t>dosare penale</w:t>
      </w:r>
      <w:r w:rsidR="00441FDA" w:rsidRPr="0001534D">
        <w:rPr>
          <w:rFonts w:eastAsia="Calibri" w:cs="Times New Roman"/>
          <w:szCs w:val="28"/>
          <w:lang w:val="en-US"/>
        </w:rPr>
        <w:t>;</w:t>
      </w:r>
    </w:p>
    <w:p w14:paraId="387AEFFA" w14:textId="3ADA85F7" w:rsidR="00441FDA" w:rsidRPr="0001534D" w:rsidRDefault="00441FDA" w:rsidP="00441FDA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514919" w:rsidRPr="0001534D">
        <w:rPr>
          <w:rFonts w:eastAsia="Calibri" w:cs="Times New Roman"/>
          <w:b/>
          <w:szCs w:val="28"/>
          <w:lang w:val="en-US"/>
        </w:rPr>
        <w:t>573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dosare civile, </w:t>
      </w:r>
    </w:p>
    <w:p w14:paraId="5F551D10" w14:textId="1873C726" w:rsidR="00441FDA" w:rsidRPr="0001534D" w:rsidRDefault="00441FDA" w:rsidP="00441FDA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514919" w:rsidRPr="0001534D">
        <w:rPr>
          <w:rFonts w:eastAsia="Calibri" w:cs="Times New Roman"/>
          <w:b/>
          <w:szCs w:val="28"/>
          <w:lang w:val="en-US"/>
        </w:rPr>
        <w:t>59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5F48E772" w14:textId="53039B67" w:rsidR="00441FDA" w:rsidRPr="0001534D" w:rsidRDefault="00441FDA" w:rsidP="00441FDA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1534D">
        <w:rPr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- </w:t>
      </w:r>
      <w:r w:rsidRPr="0001534D">
        <w:rPr>
          <w:rFonts w:eastAsia="Calibri" w:cs="Times New Roman"/>
          <w:b/>
          <w:szCs w:val="28"/>
          <w:lang w:val="en-US"/>
        </w:rPr>
        <w:t>4</w:t>
      </w:r>
      <w:r w:rsidR="00514919" w:rsidRPr="0001534D">
        <w:rPr>
          <w:rFonts w:eastAsia="Calibri" w:cs="Times New Roman"/>
          <w:b/>
          <w:szCs w:val="28"/>
          <w:lang w:val="en-US"/>
        </w:rPr>
        <w:t>3</w:t>
      </w:r>
      <w:r w:rsidRPr="0001534D">
        <w:rPr>
          <w:rFonts w:eastAsia="Calibri" w:cs="Times New Roman"/>
          <w:b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alte dosare</w:t>
      </w:r>
    </w:p>
    <w:p w14:paraId="1F627654" w14:textId="77777777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  </w:t>
      </w:r>
    </w:p>
    <w:p w14:paraId="1F622B37" w14:textId="516E38C7" w:rsidR="002C113C" w:rsidRPr="0001534D" w:rsidRDefault="00CB1186" w:rsidP="00441FDA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Restanța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dosarelor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pentru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sfîrșitul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perioadei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raportare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gramStart"/>
      <w:r w:rsidR="002C113C" w:rsidRPr="0001534D">
        <w:rPr>
          <w:rFonts w:eastAsia="Calibri" w:cs="Times New Roman"/>
          <w:szCs w:val="28"/>
          <w:lang w:val="en-US"/>
        </w:rPr>
        <w:t xml:space="preserve">total </w:t>
      </w:r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514919" w:rsidRPr="0001534D">
        <w:rPr>
          <w:rFonts w:eastAsia="Calibri" w:cs="Times New Roman"/>
          <w:b/>
          <w:szCs w:val="28"/>
          <w:lang w:val="en-US"/>
        </w:rPr>
        <w:t>290</w:t>
      </w:r>
      <w:proofErr w:type="gramEnd"/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2C113C" w:rsidRPr="0001534D">
        <w:rPr>
          <w:rFonts w:eastAsia="Calibri" w:cs="Times New Roman"/>
          <w:szCs w:val="28"/>
          <w:lang w:val="ro-RO"/>
        </w:rPr>
        <w:t>dosare</w:t>
      </w:r>
      <w:r w:rsidR="002C113C" w:rsidRPr="0001534D">
        <w:rPr>
          <w:rFonts w:eastAsia="Calibri" w:cs="Times New Roman"/>
          <w:szCs w:val="28"/>
          <w:lang w:val="en-US"/>
        </w:rPr>
        <w:t xml:space="preserve">: </w:t>
      </w:r>
    </w:p>
    <w:p w14:paraId="1420A763" w14:textId="3C9C1839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514919" w:rsidRPr="0001534D">
        <w:rPr>
          <w:rFonts w:eastAsia="Calibri" w:cs="Times New Roman"/>
          <w:b/>
          <w:szCs w:val="28"/>
          <w:lang w:val="en-US"/>
        </w:rPr>
        <w:t>52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penale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43C2429A" w14:textId="5D1EBB59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514919" w:rsidRPr="0001534D">
        <w:rPr>
          <w:rFonts w:eastAsia="Calibri" w:cs="Times New Roman"/>
          <w:b/>
          <w:szCs w:val="28"/>
          <w:lang w:val="en-US"/>
        </w:rPr>
        <w:t>217</w:t>
      </w:r>
      <w:r w:rsidRPr="0001534D">
        <w:rPr>
          <w:rFonts w:eastAsia="Calibri" w:cs="Times New Roman"/>
          <w:b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civile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0E81EC49" w14:textId="0AF552C5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514919" w:rsidRPr="0001534D">
        <w:rPr>
          <w:rFonts w:eastAsia="Calibri" w:cs="Times New Roman"/>
          <w:b/>
          <w:bCs/>
          <w:szCs w:val="28"/>
          <w:lang w:val="en-US"/>
        </w:rPr>
        <w:t>19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295253EF" w14:textId="1E04F4D4" w:rsidR="002C113C" w:rsidRPr="001A01AF" w:rsidRDefault="002C113C" w:rsidP="002C113C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 </w:t>
      </w:r>
      <w:r w:rsidR="00514919" w:rsidRPr="0001534D">
        <w:rPr>
          <w:rFonts w:eastAsia="Calibri" w:cs="Times New Roman"/>
          <w:szCs w:val="28"/>
          <w:lang w:val="ro-RO"/>
        </w:rPr>
        <w:t xml:space="preserve">- </w:t>
      </w:r>
      <w:r w:rsidR="00514919" w:rsidRPr="003830BB">
        <w:rPr>
          <w:rFonts w:eastAsia="Calibri" w:cs="Times New Roman"/>
          <w:b/>
          <w:bCs/>
          <w:szCs w:val="28"/>
          <w:lang w:val="en-US"/>
        </w:rPr>
        <w:t>2</w:t>
      </w:r>
      <w:r w:rsidR="00514919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514919" w:rsidRPr="0001534D">
        <w:rPr>
          <w:rFonts w:eastAsia="Calibri" w:cs="Times New Roman"/>
          <w:szCs w:val="28"/>
          <w:lang w:val="ro-RO"/>
        </w:rPr>
        <w:t>alte dosare</w:t>
      </w:r>
    </w:p>
    <w:p w14:paraId="20579FD5" w14:textId="77777777" w:rsidR="002C113C" w:rsidRPr="009F1921" w:rsidRDefault="002C113C" w:rsidP="002C113C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6538A44C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8303402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9C9F70B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89B8AE2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D31DE69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BFBE187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F77A4DF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6A11337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D4CE5B4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2F3168A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BC1C72A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5533060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65604A0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55CB3E1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B843BDC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C9B7DBA" w14:textId="6D7FD110" w:rsidR="002C113C" w:rsidRPr="007D46F0" w:rsidRDefault="002C113C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5433301F" w14:textId="3BA6D24E" w:rsidR="002C113C" w:rsidRPr="007D46F0" w:rsidRDefault="009A410E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>MARIANNA HANGANU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r w:rsidR="002C113C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 xml:space="preserve">perioada 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1-</w:t>
      </w:r>
      <w:r w:rsidR="002C113C">
        <w:rPr>
          <w:rFonts w:eastAsia="Times New Roman" w:cs="Times New Roman"/>
          <w:b/>
          <w:szCs w:val="28"/>
          <w:lang w:val="ro-RO" w:eastAsia="ru-RU"/>
        </w:rPr>
        <w:t>31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2C113C">
        <w:rPr>
          <w:rFonts w:eastAsia="Times New Roman" w:cs="Times New Roman"/>
          <w:b/>
          <w:szCs w:val="28"/>
          <w:lang w:val="ro-RO" w:eastAsia="ru-RU"/>
        </w:rPr>
        <w:t>12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1</w:t>
      </w:r>
    </w:p>
    <w:p w14:paraId="4AC9F026" w14:textId="77777777" w:rsidR="002C113C" w:rsidRPr="007D46F0" w:rsidRDefault="002C113C" w:rsidP="002C113C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708"/>
        <w:gridCol w:w="596"/>
        <w:gridCol w:w="567"/>
        <w:gridCol w:w="567"/>
        <w:gridCol w:w="680"/>
        <w:gridCol w:w="596"/>
        <w:gridCol w:w="709"/>
        <w:gridCol w:w="708"/>
        <w:gridCol w:w="494"/>
        <w:gridCol w:w="425"/>
        <w:gridCol w:w="709"/>
        <w:gridCol w:w="567"/>
      </w:tblGrid>
      <w:tr w:rsidR="002C113C" w:rsidRPr="008E3D33" w14:paraId="611D3661" w14:textId="77777777" w:rsidTr="003830BB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C84F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122744C3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599F3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FC018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2910C3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503F3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458A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4D0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CEA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CF738DD" w14:textId="77777777" w:rsidR="002C113C" w:rsidRPr="00BA2078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59CA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97A7C9E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1E5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2C113C" w:rsidRPr="008E3D33" w14:paraId="515F1E53" w14:textId="77777777" w:rsidTr="003830BB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1F6D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990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4B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C31C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479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D937DA1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1C1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E01E8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BDE20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537FC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8788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1CBD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3703835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3290FEA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7954427F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87EEB6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69DD773C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341EB2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1A8A9411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2C113C" w:rsidRPr="008E3D33" w14:paraId="102A1A77" w14:textId="77777777" w:rsidTr="003830BB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414D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712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E0D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FA66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54F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04AB0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2E3B79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AC5C6A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1FE9D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71980A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2A1A8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84B2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F7242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F46C3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2A792F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777F1D0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84AE93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2C113C" w:rsidRPr="00375E8A" w14:paraId="0D65581D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1A3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BDA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888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72F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63E61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3F3F2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432F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84BB9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D664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A088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51F4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E199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69E5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62B0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D461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149EE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0E40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2C113C" w:rsidRPr="008E3D33" w14:paraId="6DCC62C2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01F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C05" w14:textId="77777777" w:rsidR="002C113C" w:rsidRDefault="00D0623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11</w:t>
            </w:r>
          </w:p>
          <w:p w14:paraId="75FB567D" w14:textId="120231D2" w:rsidR="00D06233" w:rsidRPr="00D06233" w:rsidRDefault="00D0623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036" w14:textId="6B11E0BD" w:rsidR="002C113C" w:rsidRPr="00D06233" w:rsidRDefault="00D0623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936" w14:textId="1917518D" w:rsidR="002C113C" w:rsidRPr="009441F7" w:rsidRDefault="008A0A3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9441F7">
              <w:rPr>
                <w:rFonts w:eastAsia="Times New Roman" w:cs="Times New Roman"/>
                <w:sz w:val="20"/>
                <w:szCs w:val="20"/>
                <w:lang w:val="ro-RO"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8EEE" w14:textId="5444AA5D" w:rsidR="002C113C" w:rsidRPr="009441F7" w:rsidRDefault="008A0A3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9441F7">
              <w:rPr>
                <w:rFonts w:eastAsia="Times New Roman" w:cs="Times New Roman"/>
                <w:sz w:val="20"/>
                <w:szCs w:val="20"/>
                <w:lang w:val="ro-RO"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27C9" w14:textId="03C7C601" w:rsidR="002C113C" w:rsidRPr="002C113C" w:rsidRDefault="008C455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3671" w14:textId="54961511" w:rsidR="002C113C" w:rsidRPr="002C113C" w:rsidRDefault="008C455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6099" w14:textId="1E571124" w:rsidR="002C113C" w:rsidRPr="002C113C" w:rsidRDefault="008C455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C955C" w14:textId="0D394FBF" w:rsidR="002C113C" w:rsidRPr="002C113C" w:rsidRDefault="008C455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EB13" w14:textId="6506A58F" w:rsidR="002C113C" w:rsidRPr="002C113C" w:rsidRDefault="00B9016D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0D18" w14:textId="6AB518AB" w:rsidR="002C113C" w:rsidRPr="002C113C" w:rsidRDefault="008C455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3FB8" w14:textId="313CBBDE" w:rsidR="002C113C" w:rsidRPr="002C113C" w:rsidRDefault="00BE5E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11BD6" w14:textId="6178A1E5" w:rsidR="002C113C" w:rsidRPr="002C113C" w:rsidRDefault="00BE5E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97BE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13EF" w14:textId="637A471A" w:rsidR="002C113C" w:rsidRPr="008E3D33" w:rsidRDefault="00B9016D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B5B4" w14:textId="042F85DD" w:rsidR="002C113C" w:rsidRPr="008E3D33" w:rsidRDefault="00B8186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9A39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186A" w:rsidRPr="008E3D33" w14:paraId="62D40B7A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573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C73490C" w14:textId="77777777" w:rsidR="00B8186A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1DC63D42" w14:textId="77777777" w:rsidR="00B8186A" w:rsidRPr="009A0905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5928D608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E92" w14:textId="24F16F97" w:rsidR="00B8186A" w:rsidRPr="00D062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C76" w14:textId="54D8A26D" w:rsidR="00B8186A" w:rsidRPr="008A0A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3AB" w14:textId="4760991D" w:rsidR="00B8186A" w:rsidRPr="009441F7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9441F7">
              <w:rPr>
                <w:rFonts w:eastAsia="Times New Roman" w:cs="Times New Roman"/>
                <w:sz w:val="20"/>
                <w:szCs w:val="20"/>
                <w:lang w:val="ro-RO" w:eastAsia="ru-RU"/>
              </w:rPr>
              <w:t>573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9574" w14:textId="00C18C3F" w:rsidR="00B8186A" w:rsidRPr="009441F7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9441F7">
              <w:rPr>
                <w:rFonts w:eastAsia="Times New Roman" w:cs="Times New Roman"/>
                <w:sz w:val="20"/>
                <w:szCs w:val="20"/>
                <w:lang w:val="ro-RO" w:eastAsia="ru-RU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4035" w14:textId="635C619A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0C83" w14:textId="774D10C0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06F0" w14:textId="29166F9E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D6B7" w14:textId="47187EE8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06CA" w14:textId="5CC4D6B7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E6B31" w14:textId="47F434F0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21BA" w14:textId="128F86D2" w:rsidR="00B8186A" w:rsidRPr="002C113C" w:rsidRDefault="00BE5E8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97C4" w14:textId="31EDB6A5" w:rsidR="00B8186A" w:rsidRPr="002C113C" w:rsidRDefault="00BE5E8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37,21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800B6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1D09" w14:textId="514A0341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B0B8" w14:textId="1F6BC349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6381" w14:textId="251EF775" w:rsidR="00B8186A" w:rsidRPr="008E3D33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186A" w:rsidRPr="008E3D33" w14:paraId="401BB216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953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6F434578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F13A" w14:textId="5D52CC32" w:rsidR="00B8186A" w:rsidRPr="00D062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EF74" w14:textId="3600F83F" w:rsidR="00B8186A" w:rsidRPr="008A0A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DD27" w14:textId="2ACE0D19" w:rsidR="00B8186A" w:rsidRPr="008A0A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11D9" w14:textId="54E7EF51" w:rsidR="00B8186A" w:rsidRPr="008A0A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AA18" w14:textId="7E9FAA3C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22A7" w14:textId="4E52B1D6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2287" w14:textId="3100990F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8849" w14:textId="7EFCAE5C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1A15" w14:textId="3EB9FE6D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D6EFF" w14:textId="006270F2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FE88" w14:textId="379246BD" w:rsidR="00B8186A" w:rsidRPr="002C113C" w:rsidRDefault="006578F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95B3" w14:textId="1F5F89C8" w:rsidR="00B8186A" w:rsidRPr="002C113C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7DC42" w14:textId="1E2FA9FB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767D" w14:textId="2E2F278F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8131" w14:textId="620D5C3C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FEEE0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186A" w:rsidRPr="008E3D33" w14:paraId="6D5BAABE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E01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6904CED4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(8,10,11,</w:t>
            </w:r>
          </w:p>
          <w:p w14:paraId="787F8A22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4FE32DF7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15,16,17,</w:t>
            </w:r>
          </w:p>
          <w:p w14:paraId="5967410F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 21,28)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BE9A" w14:textId="4C7079EC" w:rsidR="00B8186A" w:rsidRPr="00D062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81834" w14:textId="678E25F0" w:rsidR="00B8186A" w:rsidRPr="008A0A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618E" w14:textId="1FAA25C1" w:rsidR="00B8186A" w:rsidRPr="009441F7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54912" w14:textId="5D772318" w:rsidR="00B8186A" w:rsidRPr="009441F7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11221" w14:textId="359847FC" w:rsidR="00B8186A" w:rsidRPr="002C113C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469E" w14:textId="7223E526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F1F1" w14:textId="1F393E9E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7C87" w14:textId="661AD405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EF95" w14:textId="2E44AF57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8E4E0" w14:textId="1C07692F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2344" w14:textId="2F3579AD" w:rsidR="00B8186A" w:rsidRPr="002C113C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C2E5" w14:textId="3189A848" w:rsidR="00B8186A" w:rsidRPr="002C113C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B80D7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940A" w14:textId="635AFBFA" w:rsidR="00B8186A" w:rsidRPr="008E3D33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3EF6" w14:textId="34817FBC" w:rsidR="00B8186A" w:rsidRPr="008E3D33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262F8" w14:textId="670E27EF" w:rsidR="00B8186A" w:rsidRPr="008E3D33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186A" w:rsidRPr="008E3D33" w14:paraId="1A6E2D77" w14:textId="77777777" w:rsidTr="003830BB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561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BE7" w14:textId="1D8CE8A3" w:rsidR="00B8186A" w:rsidRPr="009441F7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BE4" w14:textId="3D66BD25" w:rsidR="00B8186A" w:rsidRPr="009441F7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075" w14:textId="04221C46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715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CCF57" w14:textId="2318B752" w:rsidR="00B8186A" w:rsidRPr="00713BA8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19BD" w14:textId="40AB5E0A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75F65" w14:textId="7E138FE7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89B9" w14:textId="28508B95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4492" w14:textId="02BFD50E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E37A8" w14:textId="145D234D" w:rsidR="00B8186A" w:rsidRPr="002C113C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9FEB9" w14:textId="3251611B" w:rsidR="00B8186A" w:rsidRPr="002C113C" w:rsidRDefault="00BE5E8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EA9D" w14:textId="159074D1" w:rsidR="00B8186A" w:rsidRPr="002C113C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E84AA" w14:textId="62FF9A7C" w:rsidR="00B8186A" w:rsidRPr="002C113C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62B8" w14:textId="4B5DADD2" w:rsidR="00B8186A" w:rsidRPr="008E3D33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1B84" w14:textId="02D66071" w:rsidR="00B8186A" w:rsidRPr="008E3D33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554A" w14:textId="7864BAC2" w:rsidR="00B8186A" w:rsidRPr="008E3D33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FCE2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14:paraId="0FD2ED06" w14:textId="77777777" w:rsidR="002C113C" w:rsidRPr="000E2A6A" w:rsidRDefault="002C113C" w:rsidP="002C113C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6D9DDA7A" w14:textId="489D1935" w:rsidR="002C113C" w:rsidRPr="00250369" w:rsidRDefault="002C113C" w:rsidP="002C113C">
      <w:pPr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554B2">
        <w:rPr>
          <w:rFonts w:eastAsia="Times New Roman" w:cs="Times New Roman"/>
          <w:sz w:val="26"/>
          <w:szCs w:val="26"/>
          <w:lang w:val="ro-RO" w:eastAsia="ru-RU"/>
        </w:rPr>
        <w:t xml:space="preserve">     </w:t>
      </w:r>
    </w:p>
    <w:p w14:paraId="5BD35AC0" w14:textId="77777777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64D6F42" w14:textId="0E0A7EB3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3AB4768" w14:textId="1CDF4B55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D59BA98" w14:textId="36583455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0DC75EB" w14:textId="54A4BECB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F38467D" w14:textId="77777777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3B22C50" w14:textId="77777777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F82451C" w14:textId="23A23E6E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2241D416" w14:textId="52720677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30BA935" w14:textId="77777777" w:rsidR="003A0B68" w:rsidRPr="00B554B2" w:rsidRDefault="003A0B68" w:rsidP="00B554B2">
      <w:pPr>
        <w:ind w:left="-426" w:firstLine="426"/>
        <w:jc w:val="both"/>
        <w:rPr>
          <w:rFonts w:eastAsia="Times New Roman" w:cs="Times New Roman"/>
          <w:szCs w:val="28"/>
          <w:lang w:val="en-US" w:eastAsia="ru-RU"/>
        </w:rPr>
      </w:pPr>
    </w:p>
    <w:p w14:paraId="62FB2122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C9C65FB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50161D0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1FBC1E0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CC514B9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56F11E6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CE28673" w14:textId="45FA111B" w:rsidR="00147406" w:rsidRPr="001A01AF" w:rsidRDefault="00147406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294CCA96" w14:textId="77777777" w:rsidR="00147406" w:rsidRPr="001A01AF" w:rsidRDefault="00147406" w:rsidP="00147406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 calitatea examinării dosarelor pe perioada 01.01.20</w:t>
      </w:r>
      <w:r w:rsidRPr="00C92767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  <w:r>
        <w:rPr>
          <w:rFonts w:eastAsia="Times New Roman" w:cs="Times New Roman"/>
          <w:szCs w:val="28"/>
          <w:lang w:val="ro-RO" w:eastAsia="ru-RU"/>
        </w:rPr>
        <w:t>-</w:t>
      </w:r>
      <w:r w:rsidRPr="005155CE">
        <w:rPr>
          <w:rFonts w:eastAsia="Times New Roman" w:cs="Times New Roman"/>
          <w:szCs w:val="28"/>
          <w:lang w:val="en-US" w:eastAsia="ru-RU"/>
        </w:rPr>
        <w:t>16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5155CE">
        <w:rPr>
          <w:rFonts w:eastAsia="Times New Roman" w:cs="Times New Roman"/>
          <w:szCs w:val="28"/>
          <w:lang w:val="en-US" w:eastAsia="ru-RU"/>
        </w:rPr>
        <w:t>07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C92767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</w:p>
    <w:p w14:paraId="0204AA0C" w14:textId="77777777" w:rsidR="00147406" w:rsidRPr="001A01AF" w:rsidRDefault="00147406" w:rsidP="00147406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07FC41C4" w14:textId="77777777" w:rsidR="00147406" w:rsidRPr="007F4818" w:rsidRDefault="00147406" w:rsidP="00147406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VALERI HUDOBA </w:t>
      </w:r>
    </w:p>
    <w:p w14:paraId="7373A08B" w14:textId="77777777" w:rsidR="00147406" w:rsidRPr="007F4818" w:rsidRDefault="00147406" w:rsidP="00147406">
      <w:pPr>
        <w:jc w:val="both"/>
        <w:rPr>
          <w:rFonts w:eastAsia="Times New Roman" w:cs="Times New Roman"/>
          <w:szCs w:val="28"/>
          <w:lang w:val="ro-RO"/>
        </w:rPr>
      </w:pPr>
    </w:p>
    <w:p w14:paraId="35E2E900" w14:textId="603AD812" w:rsidR="00147406" w:rsidRDefault="00147406" w:rsidP="00147406">
      <w:pPr>
        <w:ind w:firstLine="567"/>
        <w:jc w:val="both"/>
        <w:rPr>
          <w:sz w:val="26"/>
          <w:szCs w:val="26"/>
          <w:lang w:val="ro-RO"/>
        </w:rPr>
      </w:pPr>
      <w:r w:rsidRPr="00C92767">
        <w:rPr>
          <w:sz w:val="26"/>
          <w:szCs w:val="26"/>
          <w:lang w:val="ro-RO"/>
        </w:rPr>
        <w:t>16.07.2021 au exprirat atribuțiile judecătorului Judecătoriei Comrat Hudoba V.V., potrivit Decretului Președintelui Republicii Moldova nr.2196-VII din 11.07.2016 «privind numirea dlui Valeri HUDOBA judecător al Judecătoriei Comrat pe un termen de cinci ani», publicat Monitorul Oficial al RM nr.206-214 art. 460 din 15.07.2016.</w:t>
      </w:r>
    </w:p>
    <w:p w14:paraId="4C8026C5" w14:textId="77777777" w:rsidR="008836DD" w:rsidRDefault="008836DD" w:rsidP="00147406">
      <w:pPr>
        <w:ind w:firstLine="567"/>
        <w:jc w:val="both"/>
        <w:rPr>
          <w:sz w:val="26"/>
          <w:szCs w:val="26"/>
          <w:lang w:val="ro-RO"/>
        </w:rPr>
      </w:pPr>
    </w:p>
    <w:p w14:paraId="6BF1F41E" w14:textId="463BDE27" w:rsidR="00514919" w:rsidRPr="00533DE8" w:rsidRDefault="00514919" w:rsidP="00514919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8836DD" w:rsidRPr="000E7813">
        <w:rPr>
          <w:rFonts w:eastAsia="Times New Roman" w:cs="Times New Roman"/>
          <w:szCs w:val="28"/>
          <w:lang w:val="en-US"/>
        </w:rPr>
        <w:t xml:space="preserve">Valerii Hudoba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8836DD" w:rsidRPr="008836DD">
        <w:rPr>
          <w:rFonts w:eastAsia="Calibri" w:cs="Times New Roman"/>
          <w:b/>
          <w:szCs w:val="28"/>
          <w:lang w:val="en-US"/>
        </w:rPr>
        <w:t>484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3C2F14A4" w14:textId="066D3313" w:rsidR="00514919" w:rsidRPr="00533DE8" w:rsidRDefault="00514919" w:rsidP="0051491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8836DD" w:rsidRPr="008836DD">
        <w:rPr>
          <w:rFonts w:eastAsia="Calibri" w:cs="Times New Roman"/>
          <w:b/>
          <w:szCs w:val="28"/>
          <w:lang w:val="en-US"/>
        </w:rPr>
        <w:t>81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7537A739" w14:textId="3B4F6B0F" w:rsidR="00514919" w:rsidRPr="00533DE8" w:rsidRDefault="00514919" w:rsidP="00514919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836DD" w:rsidRPr="008836DD">
        <w:rPr>
          <w:rFonts w:eastAsia="Calibri" w:cs="Times New Roman"/>
          <w:b/>
          <w:szCs w:val="28"/>
          <w:lang w:val="en-US"/>
        </w:rPr>
        <w:t>384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73173921" w14:textId="5AF387E8" w:rsidR="00514919" w:rsidRPr="003830BB" w:rsidRDefault="00514919" w:rsidP="0051491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F97585">
        <w:rPr>
          <w:rFonts w:eastAsia="Calibri" w:cs="Times New Roman"/>
          <w:szCs w:val="28"/>
          <w:lang w:val="en-US"/>
        </w:rPr>
        <w:t xml:space="preserve">- </w:t>
      </w:r>
      <w:r w:rsidRPr="00F97585">
        <w:rPr>
          <w:rFonts w:eastAsia="Calibri" w:cs="Times New Roman"/>
          <w:b/>
          <w:szCs w:val="28"/>
          <w:lang w:val="en-US"/>
        </w:rPr>
        <w:t>1</w:t>
      </w:r>
      <w:r w:rsidR="008836DD" w:rsidRPr="00F97585">
        <w:rPr>
          <w:rFonts w:eastAsia="Calibri" w:cs="Times New Roman"/>
          <w:b/>
          <w:szCs w:val="28"/>
          <w:lang w:val="en-US"/>
        </w:rPr>
        <w:t>5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 contravenționale</w:t>
      </w:r>
      <w:r w:rsidR="001E26CC" w:rsidRPr="003830BB">
        <w:rPr>
          <w:rFonts w:eastAsia="Calibri" w:cs="Times New Roman"/>
          <w:szCs w:val="28"/>
          <w:lang w:val="en-US"/>
        </w:rPr>
        <w:t>;</w:t>
      </w:r>
    </w:p>
    <w:p w14:paraId="5D1180F0" w14:textId="4689CD57" w:rsidR="00147406" w:rsidRPr="003830BB" w:rsidRDefault="008836DD" w:rsidP="008836DD">
      <w:pPr>
        <w:ind w:left="2124" w:firstLine="708"/>
        <w:jc w:val="both"/>
        <w:rPr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- </w:t>
      </w:r>
      <w:bookmarkStart w:id="14" w:name="_Hlk93497637"/>
      <w:r w:rsidRPr="00F97585">
        <w:rPr>
          <w:rFonts w:eastAsia="Calibri" w:cs="Times New Roman"/>
          <w:b/>
          <w:szCs w:val="28"/>
          <w:lang w:val="en-US"/>
        </w:rPr>
        <w:t>4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alte dosare</w:t>
      </w:r>
      <w:r w:rsidR="001E26CC" w:rsidRPr="003830BB">
        <w:rPr>
          <w:szCs w:val="28"/>
          <w:lang w:val="en-US"/>
        </w:rPr>
        <w:t>.</w:t>
      </w:r>
      <w:bookmarkEnd w:id="14"/>
    </w:p>
    <w:p w14:paraId="3BB89B32" w14:textId="77777777" w:rsidR="008836DD" w:rsidRPr="00F97585" w:rsidRDefault="008836DD" w:rsidP="008836DD">
      <w:pPr>
        <w:ind w:left="2124" w:firstLine="708"/>
        <w:jc w:val="both"/>
        <w:rPr>
          <w:sz w:val="26"/>
          <w:szCs w:val="26"/>
          <w:lang w:val="ro-RO"/>
        </w:rPr>
      </w:pPr>
    </w:p>
    <w:p w14:paraId="038C4C29" w14:textId="4BB1B3FC" w:rsidR="00147406" w:rsidRPr="00F97585" w:rsidRDefault="00147406" w:rsidP="00147406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F97585">
        <w:rPr>
          <w:rFonts w:eastAsia="Calibri" w:cs="Times New Roman"/>
          <w:szCs w:val="28"/>
          <w:lang w:val="en-US"/>
        </w:rPr>
        <w:t>În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F97585">
        <w:rPr>
          <w:rFonts w:eastAsia="Calibri" w:cs="Times New Roman"/>
          <w:szCs w:val="28"/>
          <w:lang w:val="en-US"/>
        </w:rPr>
        <w:t>perioada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din 01.01.2021 </w:t>
      </w:r>
      <w:proofErr w:type="spellStart"/>
      <w:r w:rsidRPr="00F97585">
        <w:rPr>
          <w:rFonts w:eastAsia="Calibri" w:cs="Times New Roman"/>
          <w:szCs w:val="28"/>
          <w:lang w:val="en-US"/>
        </w:rPr>
        <w:t>și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F97585">
        <w:rPr>
          <w:rFonts w:eastAsia="Calibri" w:cs="Times New Roman"/>
          <w:szCs w:val="28"/>
          <w:lang w:val="en-US"/>
        </w:rPr>
        <w:t>pînă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16.07.2021 </w:t>
      </w:r>
      <w:r w:rsidRPr="00F97585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F97585">
        <w:rPr>
          <w:rFonts w:eastAsia="Calibri" w:cs="Times New Roman"/>
          <w:szCs w:val="28"/>
          <w:lang w:val="en-US"/>
        </w:rPr>
        <w:t>judecătorului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Times New Roman" w:cs="Times New Roman"/>
          <w:szCs w:val="28"/>
          <w:lang w:val="en-US"/>
        </w:rPr>
        <w:t xml:space="preserve">Valerii Hudoba </w:t>
      </w:r>
      <w:r w:rsidRPr="00F97585">
        <w:rPr>
          <w:rFonts w:eastAsia="Calibri" w:cs="Times New Roman"/>
          <w:szCs w:val="28"/>
          <w:lang w:val="en-US"/>
        </w:rPr>
        <w:t>total</w:t>
      </w:r>
      <w:r w:rsidRPr="00F97585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F97585">
        <w:rPr>
          <w:rFonts w:eastAsia="Times New Roman" w:cs="Times New Roman"/>
          <w:szCs w:val="28"/>
          <w:lang w:val="en-US"/>
        </w:rPr>
        <w:t>află</w:t>
      </w:r>
      <w:proofErr w:type="spellEnd"/>
      <w:r w:rsidRPr="00F97585">
        <w:rPr>
          <w:rFonts w:eastAsia="Times New Roman" w:cs="Times New Roman"/>
          <w:szCs w:val="28"/>
          <w:lang w:val="en-US"/>
        </w:rPr>
        <w:t xml:space="preserve"> </w:t>
      </w:r>
      <w:r w:rsidR="008836DD" w:rsidRPr="00F97585">
        <w:rPr>
          <w:rFonts w:eastAsia="Times New Roman" w:cs="Times New Roman"/>
          <w:b/>
          <w:szCs w:val="28"/>
          <w:lang w:val="en-US"/>
        </w:rPr>
        <w:t>276</w:t>
      </w:r>
      <w:r w:rsidRPr="00F97585">
        <w:rPr>
          <w:rFonts w:eastAsia="Times New Roman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</w:t>
      </w:r>
      <w:r w:rsidRPr="00F97585">
        <w:rPr>
          <w:rFonts w:eastAsia="Calibri" w:cs="Times New Roman"/>
          <w:szCs w:val="28"/>
          <w:lang w:val="en-US"/>
        </w:rPr>
        <w:t xml:space="preserve">: </w:t>
      </w:r>
    </w:p>
    <w:p w14:paraId="7B52A92E" w14:textId="77777777" w:rsidR="001E26CC" w:rsidRPr="00F97585" w:rsidRDefault="001E26CC" w:rsidP="00147406">
      <w:pPr>
        <w:ind w:firstLine="567"/>
        <w:jc w:val="both"/>
        <w:rPr>
          <w:rFonts w:eastAsia="Calibri" w:cs="Times New Roman"/>
          <w:szCs w:val="28"/>
          <w:lang w:val="en-US"/>
        </w:rPr>
      </w:pPr>
    </w:p>
    <w:p w14:paraId="3852739F" w14:textId="645206D5" w:rsidR="00147406" w:rsidRPr="00F97585" w:rsidRDefault="00147406" w:rsidP="00147406">
      <w:pPr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             -  </w:t>
      </w:r>
      <w:r w:rsidR="001E26CC" w:rsidRPr="00F97585">
        <w:rPr>
          <w:rFonts w:eastAsia="Calibri" w:cs="Times New Roman"/>
          <w:b/>
          <w:bCs/>
          <w:szCs w:val="28"/>
          <w:lang w:val="en-US"/>
        </w:rPr>
        <w:t>14</w:t>
      </w:r>
      <w:r w:rsidRPr="00F97585">
        <w:rPr>
          <w:rFonts w:eastAsia="Calibri" w:cs="Times New Roman"/>
          <w:b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 penale</w:t>
      </w:r>
      <w:bookmarkStart w:id="15" w:name="_Hlk967591"/>
      <w:r w:rsidRPr="00F97585">
        <w:rPr>
          <w:rFonts w:eastAsia="Calibri" w:cs="Times New Roman"/>
          <w:szCs w:val="28"/>
          <w:lang w:val="en-US"/>
        </w:rPr>
        <w:t>;</w:t>
      </w:r>
    </w:p>
    <w:bookmarkEnd w:id="15"/>
    <w:p w14:paraId="4E2A737A" w14:textId="616EBF03" w:rsidR="00147406" w:rsidRPr="00F97585" w:rsidRDefault="00147406" w:rsidP="00147406">
      <w:pPr>
        <w:jc w:val="both"/>
        <w:rPr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E26CC" w:rsidRPr="00F97585">
        <w:rPr>
          <w:rFonts w:eastAsia="Calibri" w:cs="Times New Roman"/>
          <w:b/>
          <w:szCs w:val="28"/>
          <w:lang w:val="en-US"/>
        </w:rPr>
        <w:t>227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 xml:space="preserve">dosare civile, </w:t>
      </w:r>
    </w:p>
    <w:p w14:paraId="4D9CEB8E" w14:textId="08B49B78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E26CC" w:rsidRPr="00F97585">
        <w:rPr>
          <w:rFonts w:eastAsia="Calibri" w:cs="Times New Roman"/>
          <w:b/>
          <w:szCs w:val="28"/>
          <w:lang w:val="en-US"/>
        </w:rPr>
        <w:t>34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 contravenționale</w:t>
      </w:r>
      <w:r w:rsidRPr="00F97585">
        <w:rPr>
          <w:rFonts w:eastAsia="Calibri" w:cs="Times New Roman"/>
          <w:szCs w:val="28"/>
          <w:lang w:val="en-US"/>
        </w:rPr>
        <w:t>;</w:t>
      </w:r>
    </w:p>
    <w:p w14:paraId="1805976E" w14:textId="2D31335C" w:rsidR="00147406" w:rsidRPr="00F97585" w:rsidRDefault="00147406" w:rsidP="00147406">
      <w:pPr>
        <w:jc w:val="both"/>
        <w:rPr>
          <w:szCs w:val="28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Pr="00F97585">
        <w:rPr>
          <w:rFonts w:eastAsia="Calibri" w:cs="Times New Roman"/>
          <w:b/>
          <w:szCs w:val="28"/>
          <w:lang w:val="en-US"/>
        </w:rPr>
        <w:t>1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alte dosare</w:t>
      </w:r>
      <w:r w:rsidR="001E26CC" w:rsidRPr="00F97585">
        <w:rPr>
          <w:szCs w:val="28"/>
        </w:rPr>
        <w:t>.</w:t>
      </w:r>
    </w:p>
    <w:p w14:paraId="197EFC34" w14:textId="77777777" w:rsidR="00147406" w:rsidRPr="00F97585" w:rsidRDefault="00147406" w:rsidP="00147406">
      <w:pPr>
        <w:jc w:val="both"/>
        <w:rPr>
          <w:szCs w:val="28"/>
          <w:lang w:val="en-US"/>
        </w:rPr>
      </w:pPr>
    </w:p>
    <w:p w14:paraId="379E0905" w14:textId="0DBB4226" w:rsidR="00147406" w:rsidRPr="00F97585" w:rsidRDefault="00147406" w:rsidP="001E26CC">
      <w:pPr>
        <w:ind w:firstLine="708"/>
        <w:jc w:val="both"/>
        <w:rPr>
          <w:rFonts w:eastAsia="Calibri" w:cs="Times New Roman"/>
          <w:szCs w:val="28"/>
          <w:lang w:val="en-US"/>
        </w:rPr>
      </w:pPr>
      <w:proofErr w:type="spellStart"/>
      <w:r w:rsidRPr="00F97585">
        <w:rPr>
          <w:rFonts w:eastAsia="Calibri" w:cs="Times New Roman"/>
          <w:szCs w:val="28"/>
          <w:lang w:val="en-US"/>
        </w:rPr>
        <w:t>În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F97585">
        <w:rPr>
          <w:rFonts w:eastAsia="Calibri" w:cs="Times New Roman"/>
          <w:szCs w:val="28"/>
          <w:lang w:val="en-US"/>
        </w:rPr>
        <w:t>perioada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F97585">
        <w:rPr>
          <w:rFonts w:eastAsia="Calibri" w:cs="Times New Roman"/>
          <w:szCs w:val="28"/>
          <w:lang w:val="en-US"/>
        </w:rPr>
        <w:t>raportare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dl </w:t>
      </w:r>
      <w:r w:rsidRPr="00F97585">
        <w:rPr>
          <w:rFonts w:eastAsia="Times New Roman" w:cs="Times New Roman"/>
          <w:szCs w:val="28"/>
          <w:lang w:val="en-US"/>
        </w:rPr>
        <w:t>Hudoba</w:t>
      </w:r>
      <w:r w:rsidRPr="00F97585">
        <w:rPr>
          <w:rFonts w:eastAsia="Calibri" w:cs="Times New Roman"/>
          <w:szCs w:val="28"/>
          <w:lang w:val="en-US"/>
        </w:rPr>
        <w:t xml:space="preserve"> V. a </w:t>
      </w:r>
      <w:proofErr w:type="spellStart"/>
      <w:r w:rsidRPr="00F97585">
        <w:rPr>
          <w:rFonts w:eastAsia="Calibri" w:cs="Times New Roman"/>
          <w:szCs w:val="28"/>
          <w:lang w:val="en-US"/>
        </w:rPr>
        <w:t>examinat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total </w:t>
      </w:r>
      <w:proofErr w:type="gramStart"/>
      <w:r w:rsidR="004F208C" w:rsidRPr="00F97585">
        <w:rPr>
          <w:rFonts w:eastAsia="Calibri" w:cs="Times New Roman"/>
          <w:b/>
          <w:bCs/>
          <w:szCs w:val="28"/>
          <w:lang w:val="en-US"/>
        </w:rPr>
        <w:t>437</w:t>
      </w:r>
      <w:r w:rsidRPr="00F97585">
        <w:rPr>
          <w:rFonts w:eastAsia="Calibri" w:cs="Times New Roman"/>
          <w:szCs w:val="28"/>
          <w:lang w:val="en-US"/>
        </w:rPr>
        <w:t xml:space="preserve">  </w:t>
      </w:r>
      <w:r w:rsidRPr="00F97585">
        <w:rPr>
          <w:rFonts w:eastAsia="Calibri" w:cs="Times New Roman"/>
          <w:szCs w:val="28"/>
          <w:lang w:val="ro-RO"/>
        </w:rPr>
        <w:t>dosare</w:t>
      </w:r>
      <w:proofErr w:type="gramEnd"/>
      <w:r w:rsidRPr="00F97585">
        <w:rPr>
          <w:rFonts w:eastAsia="Calibri" w:cs="Times New Roman"/>
          <w:szCs w:val="28"/>
          <w:lang w:val="en-US"/>
        </w:rPr>
        <w:t xml:space="preserve">: </w:t>
      </w:r>
      <w:r w:rsidR="00765F81" w:rsidRPr="00765F81">
        <w:rPr>
          <w:rFonts w:eastAsia="Calibri" w:cs="Times New Roman"/>
          <w:b/>
          <w:szCs w:val="28"/>
          <w:lang w:val="en-US"/>
        </w:rPr>
        <w:t>(57,5%)</w:t>
      </w:r>
    </w:p>
    <w:p w14:paraId="44CCCC26" w14:textId="1B4267AC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ab/>
      </w:r>
      <w:r w:rsidRPr="00F97585">
        <w:rPr>
          <w:rFonts w:eastAsia="Calibri" w:cs="Times New Roman"/>
          <w:szCs w:val="28"/>
          <w:lang w:val="en-US"/>
        </w:rPr>
        <w:tab/>
      </w:r>
      <w:r w:rsidRPr="00F97585">
        <w:rPr>
          <w:rFonts w:eastAsia="Calibri" w:cs="Times New Roman"/>
          <w:szCs w:val="28"/>
          <w:lang w:val="en-US"/>
        </w:rPr>
        <w:tab/>
        <w:t xml:space="preserve">    - </w:t>
      </w:r>
      <w:r w:rsidR="004F208C" w:rsidRPr="00F97585">
        <w:rPr>
          <w:rFonts w:eastAsia="Calibri" w:cs="Times New Roman"/>
          <w:b/>
          <w:bCs/>
          <w:szCs w:val="28"/>
          <w:lang w:val="en-US"/>
        </w:rPr>
        <w:t>53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 penal</w:t>
      </w:r>
      <w:r w:rsidRPr="00F97585">
        <w:rPr>
          <w:rFonts w:eastAsia="Calibri" w:cs="Times New Roman"/>
          <w:szCs w:val="28"/>
          <w:lang w:val="en-US"/>
        </w:rPr>
        <w:t>;</w:t>
      </w:r>
    </w:p>
    <w:p w14:paraId="7FC0A4A5" w14:textId="6FB6D516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4F208C" w:rsidRPr="00F97585">
        <w:rPr>
          <w:rFonts w:eastAsia="Calibri" w:cs="Times New Roman"/>
          <w:b/>
          <w:bCs/>
          <w:szCs w:val="28"/>
          <w:lang w:val="en-US"/>
        </w:rPr>
        <w:t>366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 civile</w:t>
      </w:r>
      <w:r w:rsidRPr="00F97585">
        <w:rPr>
          <w:rFonts w:eastAsia="Calibri" w:cs="Times New Roman"/>
          <w:szCs w:val="28"/>
          <w:lang w:val="en-US"/>
        </w:rPr>
        <w:t>;</w:t>
      </w:r>
    </w:p>
    <w:p w14:paraId="1C793BCA" w14:textId="25103FBF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4F208C" w:rsidRPr="00F97585">
        <w:rPr>
          <w:rFonts w:eastAsia="Calibri" w:cs="Times New Roman"/>
          <w:b/>
          <w:bCs/>
          <w:szCs w:val="28"/>
          <w:lang w:val="en-US"/>
        </w:rPr>
        <w:t>13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 contravenționale</w:t>
      </w:r>
      <w:r w:rsidRPr="00F97585">
        <w:rPr>
          <w:rFonts w:eastAsia="Calibri" w:cs="Times New Roman"/>
          <w:szCs w:val="28"/>
          <w:lang w:val="en-US"/>
        </w:rPr>
        <w:t>;</w:t>
      </w:r>
    </w:p>
    <w:p w14:paraId="71F772F2" w14:textId="34EECD77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              - </w:t>
      </w:r>
      <w:r w:rsidR="004F208C" w:rsidRPr="00F97585">
        <w:rPr>
          <w:rFonts w:eastAsia="Calibri" w:cs="Times New Roman"/>
          <w:b/>
          <w:bCs/>
          <w:szCs w:val="28"/>
          <w:lang w:val="en-US"/>
        </w:rPr>
        <w:t>5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alte dosare</w:t>
      </w:r>
      <w:r w:rsidRPr="00F97585">
        <w:rPr>
          <w:rFonts w:eastAsia="Calibri" w:cs="Times New Roman"/>
          <w:szCs w:val="28"/>
          <w:lang w:val="en-US"/>
        </w:rPr>
        <w:t xml:space="preserve"> </w:t>
      </w:r>
    </w:p>
    <w:p w14:paraId="3D01A174" w14:textId="77777777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</w:p>
    <w:p w14:paraId="029BBC95" w14:textId="390AD616" w:rsidR="00147406" w:rsidRPr="00F97585" w:rsidRDefault="00147406" w:rsidP="001E26CC">
      <w:pPr>
        <w:ind w:firstLine="708"/>
        <w:jc w:val="both"/>
        <w:rPr>
          <w:rFonts w:eastAsia="Calibri" w:cs="Times New Roman"/>
          <w:szCs w:val="28"/>
          <w:lang w:val="en-US"/>
        </w:rPr>
      </w:pPr>
      <w:proofErr w:type="spellStart"/>
      <w:r w:rsidRPr="00F97585">
        <w:rPr>
          <w:rFonts w:eastAsia="Calibri" w:cs="Times New Roman"/>
          <w:szCs w:val="28"/>
          <w:lang w:val="en-US"/>
        </w:rPr>
        <w:t>Restanța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F97585">
        <w:rPr>
          <w:rFonts w:eastAsia="Calibri" w:cs="Times New Roman"/>
          <w:szCs w:val="28"/>
          <w:lang w:val="en-US"/>
        </w:rPr>
        <w:t>dosarelor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F97585">
        <w:rPr>
          <w:rFonts w:eastAsia="Calibri" w:cs="Times New Roman"/>
          <w:szCs w:val="28"/>
          <w:lang w:val="en-US"/>
        </w:rPr>
        <w:t>pentru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F97585">
        <w:rPr>
          <w:rFonts w:eastAsia="Calibri" w:cs="Times New Roman"/>
          <w:szCs w:val="28"/>
          <w:lang w:val="en-US"/>
        </w:rPr>
        <w:t>sfîrșitul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F97585">
        <w:rPr>
          <w:rFonts w:eastAsia="Calibri" w:cs="Times New Roman"/>
          <w:szCs w:val="28"/>
          <w:lang w:val="en-US"/>
        </w:rPr>
        <w:t>perioadei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F97585">
        <w:rPr>
          <w:rFonts w:eastAsia="Calibri" w:cs="Times New Roman"/>
          <w:szCs w:val="28"/>
          <w:lang w:val="en-US"/>
        </w:rPr>
        <w:t>raportare</w:t>
      </w:r>
      <w:proofErr w:type="spellEnd"/>
      <w:r w:rsidRPr="00F97585">
        <w:rPr>
          <w:rFonts w:eastAsia="Calibri" w:cs="Times New Roman"/>
          <w:szCs w:val="28"/>
          <w:lang w:val="en-US"/>
        </w:rPr>
        <w:t xml:space="preserve"> </w:t>
      </w:r>
      <w:proofErr w:type="gramStart"/>
      <w:r w:rsidRPr="00F97585">
        <w:rPr>
          <w:rFonts w:eastAsia="Calibri" w:cs="Times New Roman"/>
          <w:szCs w:val="28"/>
          <w:lang w:val="en-US"/>
        </w:rPr>
        <w:t xml:space="preserve">total </w:t>
      </w:r>
      <w:r w:rsidRPr="00F97585">
        <w:rPr>
          <w:rFonts w:eastAsia="Calibri" w:cs="Times New Roman"/>
          <w:b/>
          <w:szCs w:val="28"/>
          <w:lang w:val="en-US"/>
        </w:rPr>
        <w:t xml:space="preserve"> </w:t>
      </w:r>
      <w:r w:rsidR="00F97585" w:rsidRPr="00F97585">
        <w:rPr>
          <w:rFonts w:eastAsia="Calibri" w:cs="Times New Roman"/>
          <w:b/>
          <w:szCs w:val="28"/>
          <w:lang w:val="en-US"/>
        </w:rPr>
        <w:t>323</w:t>
      </w:r>
      <w:proofErr w:type="gramEnd"/>
      <w:r w:rsidRPr="00F97585">
        <w:rPr>
          <w:rFonts w:eastAsia="Calibri" w:cs="Times New Roman"/>
          <w:b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</w:t>
      </w:r>
      <w:r w:rsidRPr="00F97585">
        <w:rPr>
          <w:rFonts w:eastAsia="Calibri" w:cs="Times New Roman"/>
          <w:szCs w:val="28"/>
          <w:lang w:val="en-US"/>
        </w:rPr>
        <w:t xml:space="preserve">: </w:t>
      </w:r>
    </w:p>
    <w:p w14:paraId="2B9E40A6" w14:textId="242A7E3A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ab/>
      </w:r>
      <w:r w:rsidRPr="00F97585">
        <w:rPr>
          <w:rFonts w:eastAsia="Calibri" w:cs="Times New Roman"/>
          <w:szCs w:val="28"/>
          <w:lang w:val="en-US"/>
        </w:rPr>
        <w:tab/>
      </w:r>
      <w:r w:rsidRPr="00F97585">
        <w:rPr>
          <w:rFonts w:eastAsia="Calibri" w:cs="Times New Roman"/>
          <w:szCs w:val="28"/>
          <w:lang w:val="en-US"/>
        </w:rPr>
        <w:tab/>
        <w:t xml:space="preserve">- </w:t>
      </w:r>
      <w:r w:rsidR="00F97585" w:rsidRPr="00F97585">
        <w:rPr>
          <w:rFonts w:eastAsia="Calibri" w:cs="Times New Roman"/>
          <w:b/>
          <w:szCs w:val="28"/>
          <w:lang w:val="en-US"/>
        </w:rPr>
        <w:t>42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 penale</w:t>
      </w:r>
      <w:r w:rsidRPr="00F97585">
        <w:rPr>
          <w:rFonts w:eastAsia="Calibri" w:cs="Times New Roman"/>
          <w:szCs w:val="28"/>
          <w:lang w:val="en-US"/>
        </w:rPr>
        <w:t>;</w:t>
      </w:r>
    </w:p>
    <w:p w14:paraId="7122F3B3" w14:textId="009B422A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 </w:t>
      </w:r>
      <w:r w:rsidRPr="00F97585">
        <w:rPr>
          <w:rFonts w:eastAsia="Calibri" w:cs="Times New Roman"/>
          <w:szCs w:val="28"/>
          <w:lang w:val="en-US"/>
        </w:rPr>
        <w:tab/>
      </w:r>
      <w:r w:rsidRPr="00F97585">
        <w:rPr>
          <w:rFonts w:eastAsia="Calibri" w:cs="Times New Roman"/>
          <w:szCs w:val="28"/>
          <w:lang w:val="en-US"/>
        </w:rPr>
        <w:tab/>
        <w:t xml:space="preserve">- </w:t>
      </w:r>
      <w:r w:rsidR="00F97585" w:rsidRPr="00F97585">
        <w:rPr>
          <w:rFonts w:eastAsia="Calibri" w:cs="Times New Roman"/>
          <w:b/>
          <w:szCs w:val="28"/>
          <w:lang w:val="en-US"/>
        </w:rPr>
        <w:t>245</w:t>
      </w:r>
      <w:r w:rsidRPr="00F97585">
        <w:rPr>
          <w:rFonts w:eastAsia="Calibri" w:cs="Times New Roman"/>
          <w:b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 civile</w:t>
      </w:r>
      <w:r w:rsidRPr="00F97585">
        <w:rPr>
          <w:rFonts w:eastAsia="Calibri" w:cs="Times New Roman"/>
          <w:szCs w:val="28"/>
          <w:lang w:val="en-US"/>
        </w:rPr>
        <w:t>;</w:t>
      </w:r>
    </w:p>
    <w:p w14:paraId="64EC113D" w14:textId="6770BCC5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</w:t>
      </w:r>
      <w:r w:rsidRPr="00F97585">
        <w:rPr>
          <w:rFonts w:eastAsia="Calibri" w:cs="Times New Roman"/>
          <w:szCs w:val="28"/>
          <w:lang w:val="en-US"/>
        </w:rPr>
        <w:tab/>
      </w:r>
      <w:r w:rsidRPr="00F97585">
        <w:rPr>
          <w:rFonts w:eastAsia="Calibri" w:cs="Times New Roman"/>
          <w:szCs w:val="28"/>
          <w:lang w:val="en-US"/>
        </w:rPr>
        <w:tab/>
        <w:t xml:space="preserve">- </w:t>
      </w:r>
      <w:r w:rsidR="00F97585" w:rsidRPr="00F97585">
        <w:rPr>
          <w:rFonts w:eastAsia="Calibri" w:cs="Times New Roman"/>
          <w:b/>
          <w:szCs w:val="28"/>
          <w:lang w:val="en-US"/>
        </w:rPr>
        <w:t>36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dosare contravenționale</w:t>
      </w:r>
      <w:r w:rsidRPr="00F97585">
        <w:rPr>
          <w:rFonts w:eastAsia="Calibri" w:cs="Times New Roman"/>
          <w:szCs w:val="28"/>
          <w:lang w:val="en-US"/>
        </w:rPr>
        <w:t>;</w:t>
      </w:r>
    </w:p>
    <w:p w14:paraId="4F5E2AB3" w14:textId="38A55A6A" w:rsidR="00147406" w:rsidRPr="00F97585" w:rsidRDefault="00147406" w:rsidP="0014740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F97585">
        <w:rPr>
          <w:rFonts w:eastAsia="Calibri" w:cs="Times New Roman"/>
          <w:szCs w:val="28"/>
          <w:lang w:val="en-US"/>
        </w:rPr>
        <w:t xml:space="preserve">                             </w:t>
      </w:r>
      <w:r w:rsidRPr="00F97585">
        <w:rPr>
          <w:rFonts w:eastAsia="Calibri" w:cs="Times New Roman"/>
          <w:szCs w:val="28"/>
          <w:lang w:val="en-US"/>
        </w:rPr>
        <w:tab/>
      </w:r>
      <w:r w:rsidRPr="00F97585">
        <w:rPr>
          <w:rFonts w:eastAsia="Calibri" w:cs="Times New Roman"/>
          <w:szCs w:val="28"/>
          <w:lang w:val="en-US"/>
        </w:rPr>
        <w:tab/>
        <w:t xml:space="preserve"> </w:t>
      </w:r>
    </w:p>
    <w:p w14:paraId="6C88662F" w14:textId="77777777" w:rsidR="00F97585" w:rsidRPr="00F97585" w:rsidRDefault="00F97585" w:rsidP="00147406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</w:p>
    <w:p w14:paraId="3FB000B7" w14:textId="77777777" w:rsidR="00147406" w:rsidRDefault="00147406" w:rsidP="00147406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5E18383B" w14:textId="77777777" w:rsidR="00147406" w:rsidRDefault="00147406" w:rsidP="00147406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623221C6" w14:textId="77777777" w:rsidR="00147406" w:rsidRDefault="00147406" w:rsidP="00147406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84689D0" w14:textId="77777777" w:rsidR="00147406" w:rsidRDefault="00147406" w:rsidP="00147406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0521C516" w14:textId="77777777" w:rsidR="00147406" w:rsidRDefault="00147406" w:rsidP="00147406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7B928C45" w14:textId="77777777" w:rsidR="00147406" w:rsidRDefault="00147406" w:rsidP="00147406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401C2482" w14:textId="77777777" w:rsidR="00147406" w:rsidRDefault="00147406" w:rsidP="00147406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12B1695E" w14:textId="77777777" w:rsidR="00147406" w:rsidRPr="009F1921" w:rsidRDefault="00147406" w:rsidP="00147406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103D5A3D" w14:textId="77777777" w:rsidR="00765F81" w:rsidRDefault="00765F81" w:rsidP="00147406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B240255" w14:textId="4DC16B47" w:rsidR="00147406" w:rsidRPr="007D46F0" w:rsidRDefault="00147406" w:rsidP="00147406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6F7A3FC8" w14:textId="77777777" w:rsidR="00147406" w:rsidRPr="003830BB" w:rsidRDefault="00147406" w:rsidP="00147406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>VALERI HUDOBA</w:t>
      </w:r>
      <w:r w:rsidRPr="007D46F0">
        <w:rPr>
          <w:rFonts w:eastAsia="Times New Roman" w:cs="Times New Roman"/>
          <w:szCs w:val="28"/>
          <w:lang w:val="en-US" w:eastAsia="ru-RU"/>
        </w:rPr>
        <w:t xml:space="preserve"> </w:t>
      </w:r>
      <w:r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Pr="00320726">
        <w:rPr>
          <w:rFonts w:eastAsia="Times New Roman" w:cs="Times New Roman"/>
          <w:b/>
          <w:szCs w:val="28"/>
          <w:lang w:val="ro-RO" w:eastAsia="ru-RU"/>
        </w:rPr>
        <w:t>perioada 01.01.20</w:t>
      </w:r>
      <w:r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Pr="00320726">
        <w:rPr>
          <w:rFonts w:eastAsia="Times New Roman" w:cs="Times New Roman"/>
          <w:b/>
          <w:szCs w:val="28"/>
          <w:lang w:val="ro-RO" w:eastAsia="ru-RU"/>
        </w:rPr>
        <w:t>1-</w:t>
      </w:r>
      <w:r w:rsidRPr="007F4818">
        <w:rPr>
          <w:rFonts w:eastAsia="Times New Roman" w:cs="Times New Roman"/>
          <w:b/>
          <w:szCs w:val="28"/>
          <w:lang w:val="en-US" w:eastAsia="ru-RU"/>
        </w:rPr>
        <w:t>16</w:t>
      </w:r>
      <w:r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Pr="007F4818">
        <w:rPr>
          <w:rFonts w:eastAsia="Times New Roman" w:cs="Times New Roman"/>
          <w:b/>
          <w:szCs w:val="28"/>
          <w:lang w:val="en-US" w:eastAsia="ru-RU"/>
        </w:rPr>
        <w:t>07</w:t>
      </w:r>
      <w:r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Pr="003830BB">
        <w:rPr>
          <w:rFonts w:eastAsia="Times New Roman" w:cs="Times New Roman"/>
          <w:b/>
          <w:szCs w:val="28"/>
          <w:lang w:val="en-US" w:eastAsia="ru-RU"/>
        </w:rPr>
        <w:t>1</w:t>
      </w:r>
    </w:p>
    <w:p w14:paraId="3FEDD1BE" w14:textId="77777777" w:rsidR="00147406" w:rsidRPr="007D46F0" w:rsidRDefault="00147406" w:rsidP="00147406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708"/>
        <w:gridCol w:w="596"/>
        <w:gridCol w:w="567"/>
        <w:gridCol w:w="567"/>
        <w:gridCol w:w="680"/>
        <w:gridCol w:w="596"/>
        <w:gridCol w:w="709"/>
        <w:gridCol w:w="708"/>
        <w:gridCol w:w="494"/>
        <w:gridCol w:w="425"/>
        <w:gridCol w:w="709"/>
        <w:gridCol w:w="567"/>
      </w:tblGrid>
      <w:tr w:rsidR="00147406" w:rsidRPr="008E3D33" w14:paraId="7A98345B" w14:textId="77777777" w:rsidTr="003830BB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A0E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50E9C15E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C1B86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A8BE7F" w14:textId="77777777" w:rsidR="00147406" w:rsidRPr="008E3D33" w:rsidRDefault="00147406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A0C74E" w14:textId="77777777" w:rsidR="00147406" w:rsidRPr="008E3D33" w:rsidRDefault="00147406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AEBE1" w14:textId="77777777" w:rsidR="00147406" w:rsidRPr="008E3D33" w:rsidRDefault="00147406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9D6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B15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AEC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F705C3D" w14:textId="77777777" w:rsidR="00147406" w:rsidRPr="00BA2078" w:rsidRDefault="00147406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8F8C52" w14:textId="77777777" w:rsidR="00147406" w:rsidRPr="008E3D33" w:rsidRDefault="00147406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206D884" w14:textId="77777777" w:rsidR="00147406" w:rsidRPr="008E3D33" w:rsidRDefault="00147406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18AB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147406" w:rsidRPr="008E3D33" w14:paraId="105BE525" w14:textId="77777777" w:rsidTr="003830BB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77E7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A1AC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2BA3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D21F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DB29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9EF7CF3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53F0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5F9FA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3B2DA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13687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B103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47D02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39C830D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65C74F2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13FF3EFC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21FFF92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609C5C74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993B4DD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628E839C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147406" w:rsidRPr="008E3D33" w14:paraId="3F824EE8" w14:textId="77777777" w:rsidTr="003830BB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7E61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316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C049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7A52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98C5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09682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AAC402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2E3ED7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2DAE33" w14:textId="77777777" w:rsidR="00147406" w:rsidRPr="008E3D33" w:rsidRDefault="00147406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80AA2D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D5D68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54F8C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995DD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F742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F886CC0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C0F06C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7D41DA7" w14:textId="77777777" w:rsidR="00147406" w:rsidRPr="008E3D33" w:rsidRDefault="00147406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147406" w:rsidRPr="00375E8A" w14:paraId="0F3AEAF0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FD0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6C2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328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7D6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05292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C7F1D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275E" w14:textId="77777777" w:rsidR="00147406" w:rsidRPr="000231AF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24F5" w14:textId="77777777" w:rsidR="00147406" w:rsidRPr="000231AF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A7C63" w14:textId="77777777" w:rsidR="00147406" w:rsidRPr="000231AF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89F9" w14:textId="77777777" w:rsidR="00147406" w:rsidRPr="000231AF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41584" w14:textId="77777777" w:rsidR="00147406" w:rsidRPr="000231AF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A1D54" w14:textId="77777777" w:rsidR="00147406" w:rsidRPr="000231AF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F814" w14:textId="77777777" w:rsidR="00147406" w:rsidRPr="000231AF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10BED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7C42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BEE0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17B7A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147406" w:rsidRPr="008E3D33" w14:paraId="4CA8DE7C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714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574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F27" w14:textId="77777777" w:rsidR="00147406" w:rsidRPr="00EE3759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71B" w14:textId="77777777" w:rsidR="00147406" w:rsidRPr="00375E8A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  <w:p w14:paraId="04B19BC8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FA62" w14:textId="77777777" w:rsidR="00147406" w:rsidRPr="00CC7EB9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5A51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B1AA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913D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99C5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CE6A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AD05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840B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4AB3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9169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67ED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AF77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1CD5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7406" w:rsidRPr="008E3D33" w14:paraId="6335D4A2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235A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2094E12E" w14:textId="77777777" w:rsidR="00147406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0A8F5F02" w14:textId="77777777" w:rsidR="00147406" w:rsidRPr="009A0905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393C732B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F3D" w14:textId="77777777" w:rsidR="00147406" w:rsidRPr="00A96226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01A" w14:textId="77777777" w:rsidR="00147406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227</w:t>
            </w:r>
          </w:p>
          <w:p w14:paraId="0CED603A" w14:textId="3DA7D127" w:rsidR="00147406" w:rsidRPr="00D61D1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F31" w14:textId="77777777" w:rsidR="00147406" w:rsidRPr="0084679E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  <w:p w14:paraId="2697AE2B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604C" w14:textId="77777777" w:rsidR="004F208C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  <w:p w14:paraId="24017746" w14:textId="72138B5D" w:rsidR="00147406" w:rsidRPr="00A96226" w:rsidRDefault="004F208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6F20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0F65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5754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0FDA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EBF8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77C3" w14:textId="1FB58264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56116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588C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AB22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FAA4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1D66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B841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28C86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7406" w:rsidRPr="008E3D33" w14:paraId="44F41D67" w14:textId="77777777" w:rsidTr="003830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088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4AF1978A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393" w14:textId="77777777" w:rsidR="00147406" w:rsidRPr="00A0189E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BB18" w14:textId="77777777" w:rsidR="00147406" w:rsidRPr="00A0189E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6681" w14:textId="77777777" w:rsidR="00147406" w:rsidRPr="00C1516D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16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  <w:p w14:paraId="2BAA3416" w14:textId="77777777" w:rsidR="00147406" w:rsidRPr="00E14706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D05EF" w14:textId="77777777" w:rsidR="00147406" w:rsidRPr="00FA1B55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88C7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03CD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8A38" w14:textId="77777777" w:rsidR="00147406" w:rsidRPr="002A1F54" w:rsidRDefault="00147406" w:rsidP="003830BB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val="ro-RO" w:eastAsia="ru-RU"/>
              </w:rPr>
              <w:tab/>
            </w: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4968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E40F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0603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96F3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DD7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5ACB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07D7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CB1A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A7200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7406" w:rsidRPr="008E3D33" w14:paraId="0C9EECF3" w14:textId="77777777" w:rsidTr="003830BB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31F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250259C6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663ACEC7" w14:textId="77777777" w:rsidR="00147406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791B9DED" w14:textId="77777777" w:rsidR="00147406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,17,</w:t>
            </w:r>
          </w:p>
          <w:p w14:paraId="3386940B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,28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914" w14:textId="77777777" w:rsidR="00147406" w:rsidRPr="00FA1B55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15C" w14:textId="77777777" w:rsidR="00147406" w:rsidRPr="00FA1B55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23F" w14:textId="77777777" w:rsidR="00147406" w:rsidRPr="00237FFB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7FF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33FFACF9" w14:textId="77777777" w:rsidR="00147406" w:rsidRPr="007301D1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BAE3C" w14:textId="77777777" w:rsidR="00147406" w:rsidRPr="001E236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592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12F4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1094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D403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2D31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69D3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7FE5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4F87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D7FE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FF1E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058D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E264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7406" w:rsidRPr="008E3D33" w14:paraId="6CDB4C50" w14:textId="77777777" w:rsidTr="003830BB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8DB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457" w14:textId="77777777" w:rsidR="00147406" w:rsidRPr="002E4331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BB9" w14:textId="77777777" w:rsidR="00147406" w:rsidRPr="002E4331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1EF" w14:textId="77777777" w:rsidR="00147406" w:rsidRPr="004E05E0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E05E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437</w:t>
            </w:r>
          </w:p>
          <w:p w14:paraId="43ECA3D6" w14:textId="77777777" w:rsidR="00147406" w:rsidRPr="008E3D33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25CD" w14:textId="77777777" w:rsidR="00147406" w:rsidRPr="00D52777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1A3D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A1F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7E2A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C93B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AA36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A1ED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BF70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A1F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A52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D570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2A1F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07DF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DC38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F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FA88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5F100" w14:textId="77777777" w:rsidR="00147406" w:rsidRPr="002A1F54" w:rsidRDefault="0014740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40B858F" w14:textId="77777777" w:rsidR="00147406" w:rsidRPr="000E2A6A" w:rsidRDefault="00147406" w:rsidP="00147406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390F9963" w14:textId="77777777" w:rsidR="00147406" w:rsidRPr="002D09E1" w:rsidRDefault="00147406" w:rsidP="00147406">
      <w:pPr>
        <w:pStyle w:val="aa"/>
        <w:spacing w:after="0" w:line="240" w:lineRule="auto"/>
        <w:ind w:left="644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</w:rPr>
        <w:t>1- 17</w:t>
      </w:r>
      <w:r w:rsidRPr="002D09E1">
        <w:rPr>
          <w:rFonts w:ascii="Times New Roman" w:hAnsi="Times New Roman"/>
          <w:sz w:val="18"/>
          <w:szCs w:val="18"/>
          <w:lang w:val="ro-RO"/>
        </w:rPr>
        <w:t xml:space="preserve"> dosar</w:t>
      </w:r>
      <w:r>
        <w:rPr>
          <w:rFonts w:ascii="Times New Roman" w:hAnsi="Times New Roman"/>
          <w:sz w:val="18"/>
          <w:szCs w:val="18"/>
          <w:lang w:val="ro-RO"/>
        </w:rPr>
        <w:t>ul</w:t>
      </w:r>
      <w:r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D09E1">
        <w:rPr>
          <w:rFonts w:ascii="Times New Roman" w:hAnsi="Times New Roman"/>
          <w:sz w:val="18"/>
          <w:szCs w:val="18"/>
          <w:lang w:val="ro-RO"/>
        </w:rPr>
        <w:t>suspendate</w:t>
      </w:r>
      <w:r w:rsidRPr="002D09E1">
        <w:rPr>
          <w:rFonts w:ascii="Times New Roman" w:hAnsi="Times New Roman"/>
          <w:sz w:val="18"/>
          <w:szCs w:val="18"/>
          <w:lang w:val="en-US"/>
        </w:rPr>
        <w:t xml:space="preserve">  </w:t>
      </w:r>
    </w:p>
    <w:p w14:paraId="267C4E06" w14:textId="77777777" w:rsidR="00147406" w:rsidRPr="00B554B2" w:rsidRDefault="00147406" w:rsidP="00147406">
      <w:pPr>
        <w:ind w:firstLine="567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FD00C91" w14:textId="77777777" w:rsidR="00147406" w:rsidRDefault="00147406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B7ED744" w14:textId="77777777" w:rsidR="00147406" w:rsidRDefault="00147406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1C151536" w14:textId="3CF513F5" w:rsidR="00147406" w:rsidRDefault="00147406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210B8316" w14:textId="51B097BE" w:rsidR="00A032BB" w:rsidRDefault="00A032BB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EBA2910" w14:textId="3A8A5AB7" w:rsidR="00A032BB" w:rsidRDefault="00A032BB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8C6FFE3" w14:textId="1EC3003B" w:rsidR="00F97585" w:rsidRDefault="00F97585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39EC9FBD" w14:textId="1863D485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8DCAC89" w14:textId="257CA108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393A6B1A" w14:textId="26B42587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8106A4E" w14:textId="3874484A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0062383" w14:textId="6CAB722C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847FD05" w14:textId="6742A88E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3493245" w14:textId="16A0189E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16DD31E7" w14:textId="1371629C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FE0BCE8" w14:textId="0A8AC5F9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8D98FFE" w14:textId="77777777" w:rsidR="004F2BD9" w:rsidRDefault="004F2BD9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057D636" w14:textId="24C1C9AF" w:rsidR="00F97585" w:rsidRDefault="00F97585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3962FFEA" w14:textId="26007679" w:rsidR="00F97585" w:rsidRDefault="00F97585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ACDB7DA" w14:textId="4113135E" w:rsidR="00F97585" w:rsidRDefault="00F97585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13DAC9A7" w14:textId="4254D28C" w:rsidR="00F97585" w:rsidRDefault="00F97585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B1E0BF7" w14:textId="5ABDEB08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2EBAF9AA" w14:textId="77777777" w:rsidR="004F2BD9" w:rsidRDefault="004F2BD9" w:rsidP="0001534D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CF5C4D4" w14:textId="26087D48" w:rsidR="0001534D" w:rsidRPr="001A01AF" w:rsidRDefault="0001534D" w:rsidP="0001534D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3B8CDA33" w14:textId="77777777" w:rsidR="0001534D" w:rsidRPr="001A01AF" w:rsidRDefault="0001534D" w:rsidP="0001534D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 calitatea examinării dosarelor pe perioada 01.01.20</w:t>
      </w:r>
      <w:r w:rsidRPr="002C2A68">
        <w:rPr>
          <w:rFonts w:eastAsia="Times New Roman" w:cs="Times New Roman"/>
          <w:szCs w:val="28"/>
          <w:lang w:val="en-US" w:eastAsia="ru-RU"/>
        </w:rPr>
        <w:t>21</w:t>
      </w:r>
      <w:r>
        <w:rPr>
          <w:rFonts w:eastAsia="Times New Roman" w:cs="Times New Roman"/>
          <w:szCs w:val="28"/>
          <w:lang w:val="ro-RO" w:eastAsia="ru-RU"/>
        </w:rPr>
        <w:t>-</w:t>
      </w:r>
      <w:r w:rsidRPr="00E9346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E9346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2C2A68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</w:p>
    <w:p w14:paraId="259BA08F" w14:textId="746F68DF" w:rsidR="0001534D" w:rsidRPr="001A01AF" w:rsidRDefault="0001534D" w:rsidP="0001534D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 xml:space="preserve">Sediul </w:t>
      </w:r>
      <w:r w:rsidR="00E06000">
        <w:rPr>
          <w:rFonts w:eastAsia="Times New Roman" w:cs="Times New Roman"/>
          <w:b/>
          <w:szCs w:val="28"/>
          <w:u w:val="single"/>
          <w:lang w:val="ro-RO" w:eastAsia="ru-RU"/>
        </w:rPr>
        <w:t>VULCĂNEȘTI</w:t>
      </w:r>
    </w:p>
    <w:p w14:paraId="5E6B531B" w14:textId="512E8CA9" w:rsidR="0001534D" w:rsidRPr="008925B8" w:rsidRDefault="0001534D" w:rsidP="0001534D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 w:rsidR="00E06000">
        <w:rPr>
          <w:rFonts w:eastAsia="Times New Roman" w:cs="Times New Roman"/>
          <w:b/>
          <w:szCs w:val="28"/>
          <w:u w:val="single"/>
          <w:lang w:val="ro-RO" w:eastAsia="ru-RU"/>
        </w:rPr>
        <w:t>IGOR BOTEZATU</w:t>
      </w: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</w:p>
    <w:p w14:paraId="566025BF" w14:textId="77777777" w:rsidR="0001534D" w:rsidRPr="008925B8" w:rsidRDefault="0001534D" w:rsidP="0001534D">
      <w:pPr>
        <w:jc w:val="both"/>
        <w:rPr>
          <w:rFonts w:eastAsia="Times New Roman" w:cs="Times New Roman"/>
          <w:szCs w:val="28"/>
          <w:lang w:val="ro-RO"/>
        </w:rPr>
      </w:pPr>
    </w:p>
    <w:p w14:paraId="2A8C63BD" w14:textId="77777777" w:rsidR="004F2BD9" w:rsidRDefault="004F2BD9" w:rsidP="0001534D">
      <w:pPr>
        <w:ind w:firstLine="567"/>
        <w:jc w:val="both"/>
        <w:rPr>
          <w:rFonts w:eastAsia="Times New Roman" w:cs="Times New Roman"/>
          <w:szCs w:val="28"/>
          <w:lang w:val="ro-RO" w:eastAsia="ru-RU"/>
        </w:rPr>
      </w:pPr>
    </w:p>
    <w:p w14:paraId="419502A7" w14:textId="05E12D1D" w:rsidR="0001534D" w:rsidRPr="00533DE8" w:rsidRDefault="0001534D" w:rsidP="0001534D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bookmarkStart w:id="16" w:name="_Hlk93497119"/>
      <w:r w:rsidR="00E06000">
        <w:rPr>
          <w:rFonts w:eastAsia="Times New Roman" w:cs="Times New Roman"/>
          <w:szCs w:val="28"/>
          <w:lang w:val="ro-RO"/>
        </w:rPr>
        <w:t>Igor Botezatu</w:t>
      </w:r>
      <w:r w:rsidRPr="00533DE8">
        <w:rPr>
          <w:rFonts w:eastAsia="Times New Roman" w:cs="Times New Roman"/>
          <w:szCs w:val="28"/>
          <w:lang w:val="ro-RO"/>
        </w:rPr>
        <w:t xml:space="preserve"> </w:t>
      </w:r>
      <w:bookmarkEnd w:id="16"/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AA6811">
        <w:rPr>
          <w:rFonts w:eastAsia="Calibri" w:cs="Times New Roman"/>
          <w:b/>
          <w:szCs w:val="28"/>
          <w:lang w:val="ro-RO"/>
        </w:rPr>
        <w:t>565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0C939A96" w14:textId="6EB9AA41" w:rsidR="0001534D" w:rsidRPr="00533DE8" w:rsidRDefault="0001534D" w:rsidP="0001534D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AA6811">
        <w:rPr>
          <w:rFonts w:eastAsia="Calibri" w:cs="Times New Roman"/>
          <w:b/>
          <w:szCs w:val="28"/>
          <w:lang w:val="en-US"/>
        </w:rPr>
        <w:t>150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159E1EC6" w14:textId="7152C25C" w:rsidR="0001534D" w:rsidRPr="00533DE8" w:rsidRDefault="0001534D" w:rsidP="0001534D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A6811">
        <w:rPr>
          <w:rFonts w:eastAsia="Calibri" w:cs="Times New Roman"/>
          <w:b/>
          <w:szCs w:val="28"/>
          <w:lang w:val="en-US"/>
        </w:rPr>
        <w:t>376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5A372057" w14:textId="396ED6E7" w:rsidR="0001534D" w:rsidRPr="00533DE8" w:rsidRDefault="0001534D" w:rsidP="00AA6811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A6811">
        <w:rPr>
          <w:rFonts w:eastAsia="Calibri" w:cs="Times New Roman"/>
          <w:b/>
          <w:szCs w:val="28"/>
          <w:lang w:val="en-US"/>
        </w:rPr>
        <w:t>39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0FE09847" w14:textId="77777777" w:rsidR="0001534D" w:rsidRPr="00533DE8" w:rsidRDefault="0001534D" w:rsidP="0001534D">
      <w:pPr>
        <w:jc w:val="both"/>
        <w:rPr>
          <w:rFonts w:eastAsia="Times New Roman" w:cs="Times New Roman"/>
          <w:szCs w:val="28"/>
          <w:lang w:val="ro-RO"/>
        </w:rPr>
      </w:pPr>
    </w:p>
    <w:p w14:paraId="363E9A22" w14:textId="65E71FA5" w:rsidR="0001534D" w:rsidRPr="00533DE8" w:rsidRDefault="0001534D" w:rsidP="0001534D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 xml:space="preserve">În perioada din 01.01.2021 și pînă 31.12.2021 judecătorului </w:t>
      </w:r>
      <w:r w:rsidR="00E06000">
        <w:rPr>
          <w:rFonts w:eastAsia="Times New Roman" w:cs="Times New Roman"/>
          <w:szCs w:val="28"/>
          <w:lang w:val="ro-RO"/>
        </w:rPr>
        <w:t>Igor Botezatu</w:t>
      </w:r>
      <w:r w:rsidR="00E06000" w:rsidRPr="00533DE8">
        <w:rPr>
          <w:rFonts w:eastAsia="Times New Roman" w:cs="Times New Roman"/>
          <w:szCs w:val="28"/>
          <w:lang w:val="ro-RO"/>
        </w:rPr>
        <w:t xml:space="preserve"> </w:t>
      </w:r>
      <w:r w:rsidRPr="00533DE8">
        <w:rPr>
          <w:rFonts w:eastAsia="Times New Roman" w:cs="Times New Roman"/>
          <w:szCs w:val="28"/>
          <w:lang w:val="ro-RO"/>
        </w:rPr>
        <w:t xml:space="preserve">i-a fost în procedură </w:t>
      </w:r>
      <w:r w:rsidRPr="00533DE8">
        <w:rPr>
          <w:rFonts w:eastAsia="Calibri" w:cs="Times New Roman"/>
          <w:szCs w:val="28"/>
          <w:lang w:val="ro-RO"/>
        </w:rPr>
        <w:t>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F461E6">
        <w:rPr>
          <w:rFonts w:eastAsia="Calibri" w:cs="Times New Roman"/>
          <w:b/>
          <w:szCs w:val="28"/>
          <w:lang w:val="ro-RO"/>
        </w:rPr>
        <w:t>316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1AABE8FD" w14:textId="3694F752" w:rsidR="0001534D" w:rsidRPr="00533DE8" w:rsidRDefault="0001534D" w:rsidP="0001534D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F461E6">
        <w:rPr>
          <w:rFonts w:eastAsia="Calibri" w:cs="Times New Roman"/>
          <w:b/>
          <w:szCs w:val="28"/>
          <w:lang w:val="en-US"/>
        </w:rPr>
        <w:t>79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5015F532" w14:textId="1F524A1C" w:rsidR="0001534D" w:rsidRPr="00533DE8" w:rsidRDefault="0001534D" w:rsidP="0001534D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461E6">
        <w:rPr>
          <w:rFonts w:eastAsia="Calibri" w:cs="Times New Roman"/>
          <w:b/>
          <w:szCs w:val="28"/>
          <w:lang w:val="en-US"/>
        </w:rPr>
        <w:t>187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59460588" w14:textId="0F9C3F1D" w:rsidR="0001534D" w:rsidRPr="00533DE8" w:rsidRDefault="0001534D" w:rsidP="00F461E6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461E6">
        <w:rPr>
          <w:rFonts w:eastAsia="Calibri" w:cs="Times New Roman"/>
          <w:b/>
          <w:szCs w:val="28"/>
          <w:lang w:val="en-US"/>
        </w:rPr>
        <w:t>50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  <w:r w:rsidRPr="00533DE8">
        <w:rPr>
          <w:rFonts w:eastAsia="Calibri" w:cs="Times New Roman"/>
          <w:szCs w:val="28"/>
          <w:lang w:val="en-US"/>
        </w:rPr>
        <w:tab/>
      </w:r>
    </w:p>
    <w:p w14:paraId="6E4F2951" w14:textId="77777777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color w:val="FF0000"/>
          <w:szCs w:val="28"/>
          <w:lang w:val="en-US"/>
        </w:rPr>
        <w:t xml:space="preserve">                                               </w:t>
      </w:r>
    </w:p>
    <w:p w14:paraId="6DF0EC61" w14:textId="0F804F2D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 xml:space="preserve">În perioada de raportare dl </w:t>
      </w:r>
      <w:r w:rsidR="00E06000">
        <w:rPr>
          <w:rFonts w:eastAsia="Times New Roman" w:cs="Times New Roman"/>
          <w:szCs w:val="28"/>
          <w:lang w:val="ro-RO"/>
        </w:rPr>
        <w:t>Igor Botezatu</w:t>
      </w:r>
      <w:r w:rsidR="00E06000" w:rsidRPr="00533DE8">
        <w:rPr>
          <w:rFonts w:eastAsia="Times New Roman" w:cs="Times New Roman"/>
          <w:szCs w:val="28"/>
          <w:lang w:val="ro-RO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 examinat total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="00F461E6">
        <w:rPr>
          <w:rFonts w:eastAsia="Calibri" w:cs="Times New Roman"/>
          <w:b/>
          <w:bCs/>
          <w:szCs w:val="28"/>
          <w:lang w:val="en-US"/>
        </w:rPr>
        <w:t>632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  <w:r w:rsidR="004F2BD9" w:rsidRPr="004F2BD9">
        <w:rPr>
          <w:rFonts w:eastAsia="Calibri" w:cs="Times New Roman"/>
          <w:b/>
          <w:szCs w:val="28"/>
          <w:lang w:val="ro-RO"/>
        </w:rPr>
        <w:t>(71,7%)</w:t>
      </w:r>
    </w:p>
    <w:p w14:paraId="4EA92B11" w14:textId="24132AB9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  <w:t xml:space="preserve">      - </w:t>
      </w:r>
      <w:r w:rsidR="00F461E6">
        <w:rPr>
          <w:rFonts w:eastAsia="Calibri" w:cs="Times New Roman"/>
          <w:b/>
          <w:szCs w:val="28"/>
          <w:lang w:val="en-US"/>
        </w:rPr>
        <w:t>110</w:t>
      </w:r>
      <w:r w:rsidRPr="00533DE8">
        <w:rPr>
          <w:rFonts w:eastAsia="Calibri" w:cs="Times New Roman"/>
          <w:szCs w:val="28"/>
          <w:lang w:val="ro-RO"/>
        </w:rPr>
        <w:t xml:space="preserve"> dosare penale;</w:t>
      </w:r>
    </w:p>
    <w:p w14:paraId="4AE5FF52" w14:textId="4251256C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4F2BD9">
        <w:rPr>
          <w:rFonts w:eastAsia="Calibri" w:cs="Times New Roman"/>
          <w:szCs w:val="28"/>
          <w:lang w:val="en-US"/>
        </w:rPr>
        <w:t xml:space="preserve"> </w:t>
      </w:r>
      <w:r w:rsidR="00F461E6">
        <w:rPr>
          <w:rFonts w:eastAsia="Calibri" w:cs="Times New Roman"/>
          <w:b/>
          <w:bCs/>
          <w:szCs w:val="28"/>
          <w:lang w:val="en-US"/>
        </w:rPr>
        <w:t>439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7480C5F3" w14:textId="4838E7B7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Pr="00533DE8">
        <w:rPr>
          <w:rFonts w:eastAsia="Calibri" w:cs="Times New Roman"/>
          <w:b/>
          <w:szCs w:val="28"/>
          <w:lang w:val="en-US"/>
        </w:rPr>
        <w:t>8</w:t>
      </w:r>
      <w:r w:rsidR="00F461E6">
        <w:rPr>
          <w:rFonts w:eastAsia="Calibri" w:cs="Times New Roman"/>
          <w:b/>
          <w:szCs w:val="28"/>
          <w:lang w:val="en-US"/>
        </w:rPr>
        <w:t>3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583AA557" w14:textId="6CAFF787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</w:t>
      </w:r>
    </w:p>
    <w:p w14:paraId="5CE5F2CA" w14:textId="6A66FAA0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533DE8">
        <w:rPr>
          <w:rFonts w:eastAsia="Calibri" w:cs="Times New Roman"/>
          <w:szCs w:val="28"/>
          <w:lang w:val="en-US"/>
        </w:rPr>
        <w:t>Restanța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dosarelor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pentru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sfîrșitul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perioadei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533DE8">
        <w:rPr>
          <w:rFonts w:eastAsia="Calibri" w:cs="Times New Roman"/>
          <w:szCs w:val="28"/>
          <w:lang w:val="en-US"/>
        </w:rPr>
        <w:t>raportare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total </w:t>
      </w:r>
      <w:r w:rsidR="00F461E6">
        <w:rPr>
          <w:rFonts w:eastAsia="Calibri" w:cs="Times New Roman"/>
          <w:b/>
          <w:bCs/>
          <w:szCs w:val="28"/>
          <w:lang w:val="en-US"/>
        </w:rPr>
        <w:t>249</w:t>
      </w:r>
      <w:r w:rsidRPr="00533DE8">
        <w:rPr>
          <w:rFonts w:eastAsia="Calibri" w:cs="Times New Roman"/>
          <w:b/>
          <w:bCs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</w:t>
      </w:r>
      <w:r w:rsidRPr="00533DE8">
        <w:rPr>
          <w:rFonts w:eastAsia="Calibri" w:cs="Times New Roman"/>
          <w:szCs w:val="28"/>
          <w:lang w:val="en-US"/>
        </w:rPr>
        <w:t xml:space="preserve">: </w:t>
      </w:r>
    </w:p>
    <w:p w14:paraId="7CA016B5" w14:textId="2234140C" w:rsidR="0001534D" w:rsidRPr="00533DE8" w:rsidRDefault="0001534D" w:rsidP="00F461E6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="00F461E6">
        <w:rPr>
          <w:rFonts w:eastAsia="Calibri" w:cs="Times New Roman"/>
          <w:szCs w:val="28"/>
          <w:lang w:val="en-US"/>
        </w:rPr>
        <w:tab/>
        <w:t xml:space="preserve">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F461E6">
        <w:rPr>
          <w:rFonts w:eastAsia="Calibri" w:cs="Times New Roman"/>
          <w:b/>
          <w:szCs w:val="28"/>
          <w:lang w:val="en-US"/>
        </w:rPr>
        <w:t>119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24940A1A" w14:textId="70443A97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F461E6">
        <w:rPr>
          <w:rFonts w:eastAsia="Calibri" w:cs="Times New Roman"/>
          <w:b/>
          <w:szCs w:val="28"/>
          <w:lang w:val="en-US"/>
        </w:rPr>
        <w:t>124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5E545418" w14:textId="0C0AAF9C" w:rsidR="0001534D" w:rsidRPr="00533DE8" w:rsidRDefault="0001534D" w:rsidP="0001534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F461E6">
        <w:rPr>
          <w:rFonts w:eastAsia="Calibri" w:cs="Times New Roman"/>
          <w:b/>
          <w:szCs w:val="28"/>
          <w:lang w:val="en-US"/>
        </w:rPr>
        <w:t>6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en-US"/>
        </w:rPr>
        <w:tab/>
      </w:r>
    </w:p>
    <w:p w14:paraId="642B15F3" w14:textId="77777777" w:rsidR="0001534D" w:rsidRPr="00533DE8" w:rsidRDefault="0001534D" w:rsidP="0001534D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</w:t>
      </w:r>
    </w:p>
    <w:p w14:paraId="63F6076F" w14:textId="77777777" w:rsidR="0001534D" w:rsidRDefault="0001534D" w:rsidP="0001534D">
      <w:pPr>
        <w:rPr>
          <w:rFonts w:eastAsia="Calibri" w:cs="Times New Roman"/>
          <w:szCs w:val="28"/>
          <w:lang w:val="ro-RO"/>
        </w:rPr>
      </w:pPr>
    </w:p>
    <w:p w14:paraId="42EE65C0" w14:textId="4EC25A67" w:rsidR="00612190" w:rsidRPr="0001534D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1131197" w14:textId="23967E1D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5F70D11C" w14:textId="06131051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2465B18B" w14:textId="6C58EB39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2A44DFB9" w14:textId="2F4772FB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312D88E" w14:textId="4F186302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59B1ADD" w14:textId="5A629A01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13BAECCF" w14:textId="0D0D34E2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EB28071" w14:textId="30F64DB0" w:rsidR="00E06000" w:rsidRDefault="00E0600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40F1C38" w14:textId="02BA94E5" w:rsidR="00E06000" w:rsidRDefault="00E0600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AEED51B" w14:textId="47724454" w:rsidR="00E06000" w:rsidRDefault="00E0600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5B41AFE" w14:textId="697C38E5" w:rsidR="00E06000" w:rsidRDefault="00E0600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5D9F92FD" w14:textId="4DD6E008" w:rsidR="00E06000" w:rsidRDefault="00E0600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75D70DE" w14:textId="66BFC5F2" w:rsidR="00E06000" w:rsidRDefault="00E0600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619B1D3" w14:textId="02C7CE7D" w:rsidR="00E06000" w:rsidRDefault="00E0600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64934ED" w14:textId="42F1D4C5" w:rsidR="00E06000" w:rsidRDefault="00E0600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527C5D30" w14:textId="080FC931" w:rsidR="00F461E6" w:rsidRDefault="00F461E6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0A60C9A" w14:textId="5D3E6BCD" w:rsidR="00F461E6" w:rsidRDefault="00F461E6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3EBA7AFA" w14:textId="130CAB0E" w:rsidR="00F461E6" w:rsidRDefault="00F461E6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80AF094" w14:textId="77777777" w:rsidR="00F461E6" w:rsidRDefault="00F461E6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D6B5394" w14:textId="69720804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56AA6495" w14:textId="77777777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0AA90A0" w14:textId="77777777" w:rsidR="004F2BD9" w:rsidRDefault="004F2BD9" w:rsidP="00612190">
      <w:pPr>
        <w:spacing w:line="276" w:lineRule="auto"/>
        <w:jc w:val="center"/>
        <w:rPr>
          <w:b/>
          <w:szCs w:val="28"/>
          <w:lang w:val="en-US"/>
        </w:rPr>
      </w:pPr>
    </w:p>
    <w:p w14:paraId="7287CE21" w14:textId="77777777" w:rsidR="004F2BD9" w:rsidRDefault="004F2BD9" w:rsidP="00612190">
      <w:pPr>
        <w:spacing w:line="276" w:lineRule="auto"/>
        <w:jc w:val="center"/>
        <w:rPr>
          <w:b/>
          <w:szCs w:val="28"/>
          <w:lang w:val="en-US"/>
        </w:rPr>
      </w:pPr>
    </w:p>
    <w:p w14:paraId="1582EE67" w14:textId="77777777" w:rsidR="004F2BD9" w:rsidRDefault="004F2BD9" w:rsidP="00612190">
      <w:pPr>
        <w:spacing w:line="276" w:lineRule="auto"/>
        <w:jc w:val="center"/>
        <w:rPr>
          <w:b/>
          <w:szCs w:val="28"/>
          <w:lang w:val="en-US"/>
        </w:rPr>
      </w:pPr>
    </w:p>
    <w:p w14:paraId="78F75D8B" w14:textId="209F2CB5" w:rsidR="00612190" w:rsidRPr="00612190" w:rsidRDefault="00612190" w:rsidP="00612190">
      <w:pPr>
        <w:spacing w:line="276" w:lineRule="auto"/>
        <w:jc w:val="center"/>
        <w:rPr>
          <w:b/>
          <w:szCs w:val="28"/>
          <w:lang w:val="en-US"/>
        </w:rPr>
      </w:pPr>
      <w:proofErr w:type="spellStart"/>
      <w:r w:rsidRPr="00612190">
        <w:rPr>
          <w:b/>
          <w:szCs w:val="28"/>
          <w:lang w:val="en-US"/>
        </w:rPr>
        <w:t>Raport</w:t>
      </w:r>
      <w:proofErr w:type="spellEnd"/>
      <w:r w:rsidRPr="00612190">
        <w:rPr>
          <w:b/>
          <w:szCs w:val="28"/>
          <w:lang w:val="en-US"/>
        </w:rPr>
        <w:t xml:space="preserve"> </w:t>
      </w:r>
      <w:proofErr w:type="spellStart"/>
      <w:r w:rsidRPr="00612190">
        <w:rPr>
          <w:b/>
          <w:szCs w:val="28"/>
          <w:lang w:val="en-US"/>
        </w:rPr>
        <w:t>despre</w:t>
      </w:r>
      <w:proofErr w:type="spellEnd"/>
      <w:r w:rsidRPr="00612190">
        <w:rPr>
          <w:b/>
          <w:szCs w:val="28"/>
          <w:lang w:val="en-US"/>
        </w:rPr>
        <w:t xml:space="preserve"> </w:t>
      </w:r>
      <w:proofErr w:type="spellStart"/>
      <w:r w:rsidRPr="00612190">
        <w:rPr>
          <w:b/>
          <w:szCs w:val="28"/>
          <w:lang w:val="en-US"/>
        </w:rPr>
        <w:t>lucrul</w:t>
      </w:r>
      <w:proofErr w:type="spellEnd"/>
      <w:r w:rsidRPr="00612190">
        <w:rPr>
          <w:b/>
          <w:szCs w:val="28"/>
          <w:lang w:val="en-US"/>
        </w:rPr>
        <w:t xml:space="preserve"> </w:t>
      </w:r>
      <w:proofErr w:type="spellStart"/>
      <w:r w:rsidRPr="00612190">
        <w:rPr>
          <w:b/>
          <w:szCs w:val="28"/>
          <w:lang w:val="en-US"/>
        </w:rPr>
        <w:t>profilactic</w:t>
      </w:r>
      <w:proofErr w:type="spellEnd"/>
      <w:r w:rsidRPr="00612190">
        <w:rPr>
          <w:b/>
          <w:szCs w:val="28"/>
          <w:lang w:val="en-US"/>
        </w:rPr>
        <w:t xml:space="preserve"> </w:t>
      </w:r>
      <w:proofErr w:type="spellStart"/>
      <w:r w:rsidRPr="00612190">
        <w:rPr>
          <w:b/>
          <w:szCs w:val="28"/>
          <w:lang w:val="en-US"/>
        </w:rPr>
        <w:t>judecătorului</w:t>
      </w:r>
      <w:proofErr w:type="spellEnd"/>
    </w:p>
    <w:p w14:paraId="44CC9382" w14:textId="46542E34" w:rsidR="00612190" w:rsidRDefault="004F2BD9" w:rsidP="00612190">
      <w:pPr>
        <w:spacing w:line="276" w:lineRule="auto"/>
        <w:jc w:val="center"/>
        <w:rPr>
          <w:b/>
          <w:szCs w:val="28"/>
          <w:lang w:val="en-US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>IGOR BOTEZATU</w:t>
      </w:r>
      <w:r w:rsidRPr="004F2BD9">
        <w:rPr>
          <w:rFonts w:eastAsia="Times New Roman" w:cs="Times New Roman"/>
          <w:b/>
          <w:szCs w:val="28"/>
          <w:lang w:val="ro-RO" w:eastAsia="ru-RU"/>
        </w:rPr>
        <w:t xml:space="preserve">  </w:t>
      </w:r>
      <w:proofErr w:type="spellStart"/>
      <w:r w:rsidR="00612190" w:rsidRPr="00612190">
        <w:rPr>
          <w:b/>
          <w:szCs w:val="28"/>
          <w:lang w:val="en-US"/>
        </w:rPr>
        <w:t>pentru</w:t>
      </w:r>
      <w:proofErr w:type="spellEnd"/>
      <w:r w:rsidR="00612190" w:rsidRPr="00612190">
        <w:rPr>
          <w:b/>
          <w:szCs w:val="28"/>
          <w:lang w:val="en-US"/>
        </w:rPr>
        <w:t xml:space="preserve"> </w:t>
      </w:r>
      <w:proofErr w:type="spellStart"/>
      <w:r w:rsidR="00612190" w:rsidRPr="00612190">
        <w:rPr>
          <w:b/>
          <w:szCs w:val="28"/>
          <w:lang w:val="en-US"/>
        </w:rPr>
        <w:t>perioada</w:t>
      </w:r>
      <w:proofErr w:type="spellEnd"/>
      <w:r w:rsidR="00612190" w:rsidRPr="00612190">
        <w:rPr>
          <w:b/>
          <w:szCs w:val="28"/>
          <w:lang w:val="en-US"/>
        </w:rPr>
        <w:t xml:space="preserve"> de </w:t>
      </w:r>
      <w:r w:rsidR="00612190">
        <w:rPr>
          <w:b/>
          <w:szCs w:val="28"/>
          <w:lang w:val="en-US"/>
        </w:rPr>
        <w:t>12</w:t>
      </w:r>
      <w:r w:rsidR="00612190" w:rsidRPr="00612190">
        <w:rPr>
          <w:b/>
          <w:szCs w:val="28"/>
          <w:lang w:val="en-US"/>
        </w:rPr>
        <w:t xml:space="preserve"> </w:t>
      </w:r>
      <w:proofErr w:type="spellStart"/>
      <w:r w:rsidR="00612190" w:rsidRPr="00612190">
        <w:rPr>
          <w:b/>
          <w:szCs w:val="28"/>
          <w:lang w:val="en-US"/>
        </w:rPr>
        <w:t>luni</w:t>
      </w:r>
      <w:proofErr w:type="spellEnd"/>
      <w:r w:rsidR="00612190" w:rsidRPr="00612190">
        <w:rPr>
          <w:b/>
          <w:szCs w:val="28"/>
          <w:lang w:val="en-US"/>
        </w:rPr>
        <w:t xml:space="preserve"> a </w:t>
      </w:r>
      <w:proofErr w:type="spellStart"/>
      <w:r w:rsidR="00612190" w:rsidRPr="00612190">
        <w:rPr>
          <w:b/>
          <w:szCs w:val="28"/>
          <w:lang w:val="en-US"/>
        </w:rPr>
        <w:t>anului</w:t>
      </w:r>
      <w:proofErr w:type="spellEnd"/>
      <w:r w:rsidR="00612190" w:rsidRPr="00612190">
        <w:rPr>
          <w:b/>
          <w:szCs w:val="28"/>
          <w:lang w:val="en-US"/>
        </w:rPr>
        <w:t xml:space="preserve"> 2021</w:t>
      </w:r>
    </w:p>
    <w:p w14:paraId="7743BF5C" w14:textId="77777777" w:rsidR="00612190" w:rsidRDefault="00612190" w:rsidP="00612190">
      <w:pPr>
        <w:spacing w:line="276" w:lineRule="auto"/>
        <w:jc w:val="center"/>
        <w:rPr>
          <w:b/>
          <w:szCs w:val="28"/>
          <w:lang w:val="en-US"/>
        </w:rPr>
      </w:pPr>
    </w:p>
    <w:tbl>
      <w:tblPr>
        <w:tblW w:w="112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707"/>
        <w:gridCol w:w="709"/>
        <w:gridCol w:w="851"/>
        <w:gridCol w:w="850"/>
        <w:gridCol w:w="567"/>
        <w:gridCol w:w="567"/>
        <w:gridCol w:w="567"/>
        <w:gridCol w:w="567"/>
        <w:gridCol w:w="567"/>
        <w:gridCol w:w="567"/>
        <w:gridCol w:w="709"/>
        <w:gridCol w:w="850"/>
        <w:gridCol w:w="426"/>
        <w:gridCol w:w="567"/>
        <w:gridCol w:w="567"/>
        <w:gridCol w:w="572"/>
      </w:tblGrid>
      <w:tr w:rsidR="00612190" w14:paraId="0EAAA3D2" w14:textId="77777777" w:rsidTr="00612190">
        <w:trPr>
          <w:cantSplit/>
          <w:trHeight w:val="3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427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32"/>
                <w:lang w:val="ro-RO"/>
              </w:rPr>
            </w:pPr>
            <w:r w:rsidRPr="00612190">
              <w:rPr>
                <w:lang w:val="en-US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Tip</w:t>
            </w:r>
            <w:proofErr w:type="spellEnd"/>
            <w:r>
              <w:rPr>
                <w:b/>
                <w:sz w:val="24"/>
              </w:rPr>
              <w:t>/</w:t>
            </w:r>
          </w:p>
          <w:p w14:paraId="15A4F690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0"/>
              </w:rPr>
              <w:t>dosarelor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93B8AB" w14:textId="77777777" w:rsidR="00612190" w:rsidRP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4"/>
                <w:lang w:val="en-US"/>
              </w:rPr>
            </w:pPr>
            <w:r w:rsidRPr="00612190">
              <w:rPr>
                <w:b/>
                <w:sz w:val="24"/>
                <w:lang w:val="en-US"/>
              </w:rPr>
              <w:t xml:space="preserve">Restanţa la </w:t>
            </w:r>
            <w:proofErr w:type="spellStart"/>
            <w:r w:rsidRPr="00612190">
              <w:rPr>
                <w:b/>
                <w:sz w:val="24"/>
                <w:lang w:val="en-US"/>
              </w:rPr>
              <w:t>începutul</w:t>
            </w:r>
            <w:proofErr w:type="spellEnd"/>
            <w:r w:rsidRPr="006121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612190">
              <w:rPr>
                <w:b/>
                <w:sz w:val="24"/>
                <w:lang w:val="en-US"/>
              </w:rPr>
              <w:t>perioadei</w:t>
            </w:r>
            <w:proofErr w:type="spellEnd"/>
            <w:r w:rsidRPr="00612190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612190">
              <w:rPr>
                <w:b/>
                <w:sz w:val="24"/>
                <w:lang w:val="en-US"/>
              </w:rPr>
              <w:t>gestionare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206776" w14:textId="77777777" w:rsidR="00612190" w:rsidRDefault="00612190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 </w:t>
            </w:r>
            <w:proofErr w:type="spellStart"/>
            <w:r>
              <w:rPr>
                <w:b/>
                <w:sz w:val="24"/>
              </w:rPr>
              <w:t>intrat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2E1713" w14:textId="77777777" w:rsidR="00612190" w:rsidRDefault="00612190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examinate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37FB62" w14:textId="77777777" w:rsidR="00612190" w:rsidRDefault="00612190">
            <w:pPr>
              <w:spacing w:line="276" w:lineRule="auto"/>
              <w:ind w:left="113" w:right="113"/>
              <w:rPr>
                <w:b/>
                <w:sz w:val="24"/>
                <w:lang w:val="en-US"/>
              </w:rPr>
            </w:pPr>
            <w:r w:rsidRPr="00612190">
              <w:rPr>
                <w:b/>
                <w:sz w:val="24"/>
                <w:lang w:val="en-US"/>
              </w:rPr>
              <w:t xml:space="preserve">Restanţa la </w:t>
            </w:r>
            <w:proofErr w:type="spellStart"/>
            <w:r w:rsidRPr="00612190">
              <w:rPr>
                <w:b/>
                <w:sz w:val="24"/>
                <w:lang w:val="en-US"/>
              </w:rPr>
              <w:t>finele</w:t>
            </w:r>
            <w:proofErr w:type="spellEnd"/>
            <w:r w:rsidRPr="0061219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612190">
              <w:rPr>
                <w:b/>
                <w:sz w:val="24"/>
                <w:lang w:val="en-US"/>
              </w:rPr>
              <w:t>perioadei</w:t>
            </w:r>
            <w:proofErr w:type="spellEnd"/>
            <w:r w:rsidRPr="00612190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612190">
              <w:rPr>
                <w:b/>
                <w:sz w:val="24"/>
                <w:lang w:val="en-US"/>
              </w:rPr>
              <w:t>gestionare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C362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proofErr w:type="spellStart"/>
            <w:r>
              <w:rPr>
                <w:b/>
                <w:sz w:val="24"/>
              </w:rPr>
              <w:t>Contestate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B45D6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32EA2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0DB7D" w14:textId="77777777" w:rsidR="00612190" w:rsidRDefault="00612190">
            <w:pPr>
              <w:spacing w:line="276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2"/>
              </w:rPr>
              <w:t>Fără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modificare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A10DB2" w14:textId="77777777" w:rsidR="00612190" w:rsidRDefault="00612190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anulate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examinate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9743DA" w14:textId="77777777" w:rsidR="00612190" w:rsidRDefault="00612190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anulate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contestate</w:t>
            </w:r>
            <w:proofErr w:type="spellEnd"/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C208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Motivul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anularii</w:t>
            </w:r>
            <w:proofErr w:type="spellEnd"/>
          </w:p>
        </w:tc>
      </w:tr>
      <w:tr w:rsidR="00612190" w14:paraId="10B9EEBF" w14:textId="77777777" w:rsidTr="00612190">
        <w:trPr>
          <w:cantSplit/>
          <w:trHeight w:val="6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6CF5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B94A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0DE5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E501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6E7" w14:textId="77777777" w:rsidR="00612190" w:rsidRDefault="00612190">
            <w:pPr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109DFBC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0265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</w:rPr>
              <w:t>inclusiv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DB808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9CE7D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8B79" w14:textId="77777777" w:rsidR="00612190" w:rsidRDefault="00612190">
            <w:pPr>
              <w:rPr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5063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BEFA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3D74EE" w14:textId="77777777" w:rsidR="00612190" w:rsidRPr="00612190" w:rsidRDefault="00612190">
            <w:pPr>
              <w:spacing w:line="276" w:lineRule="auto"/>
              <w:rPr>
                <w:b/>
                <w:sz w:val="24"/>
                <w:szCs w:val="32"/>
                <w:lang w:val="en-US"/>
              </w:rPr>
            </w:pPr>
            <w:r w:rsidRPr="00612190">
              <w:rPr>
                <w:b/>
                <w:sz w:val="20"/>
                <w:szCs w:val="20"/>
                <w:lang w:val="en-US"/>
              </w:rPr>
              <w:t xml:space="preserve">Din </w:t>
            </w:r>
            <w:proofErr w:type="spellStart"/>
            <w:r w:rsidRPr="00612190">
              <w:rPr>
                <w:b/>
                <w:sz w:val="20"/>
                <w:szCs w:val="20"/>
                <w:lang w:val="en-US"/>
              </w:rPr>
              <w:t>motivul</w:t>
            </w:r>
            <w:proofErr w:type="spellEnd"/>
            <w:r w:rsidRPr="0061219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190">
              <w:rPr>
                <w:b/>
                <w:sz w:val="20"/>
                <w:szCs w:val="20"/>
                <w:lang w:val="en-US"/>
              </w:rPr>
              <w:t>lipsei</w:t>
            </w:r>
            <w:proofErr w:type="spellEnd"/>
            <w:r w:rsidRPr="00612190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12190">
              <w:rPr>
                <w:b/>
                <w:sz w:val="20"/>
                <w:szCs w:val="20"/>
                <w:lang w:val="en-US"/>
              </w:rPr>
              <w:t>competinţă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BBAED1" w14:textId="77777777" w:rsidR="00612190" w:rsidRPr="00612190" w:rsidRDefault="00612190">
            <w:pPr>
              <w:spacing w:line="276" w:lineRule="auto"/>
              <w:rPr>
                <w:b/>
                <w:sz w:val="22"/>
                <w:lang w:val="en-US"/>
              </w:rPr>
            </w:pPr>
            <w:r w:rsidRPr="00612190">
              <w:rPr>
                <w:b/>
                <w:sz w:val="18"/>
                <w:szCs w:val="20"/>
                <w:lang w:val="en-US"/>
              </w:rPr>
              <w:t xml:space="preserve">Cu </w:t>
            </w:r>
            <w:proofErr w:type="spellStart"/>
            <w:r w:rsidRPr="00612190">
              <w:rPr>
                <w:b/>
                <w:sz w:val="18"/>
                <w:szCs w:val="20"/>
                <w:lang w:val="en-US"/>
              </w:rPr>
              <w:t>emiterea</w:t>
            </w:r>
            <w:proofErr w:type="spellEnd"/>
            <w:r w:rsidRPr="00612190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190">
              <w:rPr>
                <w:b/>
                <w:sz w:val="18"/>
                <w:szCs w:val="20"/>
                <w:lang w:val="en-US"/>
              </w:rPr>
              <w:t>unei</w:t>
            </w:r>
            <w:proofErr w:type="spellEnd"/>
            <w:r w:rsidRPr="00612190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190">
              <w:rPr>
                <w:b/>
                <w:sz w:val="18"/>
                <w:szCs w:val="20"/>
                <w:lang w:val="en-US"/>
              </w:rPr>
              <w:t>noi</w:t>
            </w:r>
            <w:proofErr w:type="spellEnd"/>
            <w:r w:rsidRPr="00612190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190">
              <w:rPr>
                <w:b/>
                <w:sz w:val="18"/>
                <w:szCs w:val="20"/>
                <w:lang w:val="en-US"/>
              </w:rPr>
              <w:t>hotărîri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2E7865" w14:textId="77777777" w:rsidR="00612190" w:rsidRPr="00612190" w:rsidRDefault="00612190">
            <w:pPr>
              <w:spacing w:line="276" w:lineRule="auto"/>
              <w:rPr>
                <w:b/>
                <w:sz w:val="24"/>
                <w:lang w:val="en-US"/>
              </w:rPr>
            </w:pPr>
            <w:r w:rsidRPr="00612190">
              <w:rPr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612190">
              <w:rPr>
                <w:b/>
                <w:sz w:val="20"/>
                <w:szCs w:val="20"/>
                <w:lang w:val="en-US"/>
              </w:rPr>
              <w:t>remiterea</w:t>
            </w:r>
            <w:proofErr w:type="spellEnd"/>
            <w:r w:rsidRPr="00612190">
              <w:rPr>
                <w:b/>
                <w:sz w:val="20"/>
                <w:szCs w:val="20"/>
                <w:lang w:val="en-US"/>
              </w:rPr>
              <w:t xml:space="preserve"> la o </w:t>
            </w:r>
            <w:proofErr w:type="spellStart"/>
            <w:r w:rsidRPr="00612190">
              <w:rPr>
                <w:b/>
                <w:sz w:val="20"/>
                <w:szCs w:val="20"/>
                <w:lang w:val="en-US"/>
              </w:rPr>
              <w:t>nouă</w:t>
            </w:r>
            <w:proofErr w:type="spellEnd"/>
            <w:r w:rsidRPr="0061219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190">
              <w:rPr>
                <w:b/>
                <w:sz w:val="20"/>
                <w:szCs w:val="20"/>
                <w:lang w:val="en-US"/>
              </w:rPr>
              <w:t>examinare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CD86D2" w14:textId="77777777" w:rsidR="00612190" w:rsidRDefault="00612190">
            <w:pPr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Procedura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fost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2"/>
              </w:rPr>
              <w:t>î</w:t>
            </w:r>
            <w:r>
              <w:rPr>
                <w:sz w:val="22"/>
                <w:szCs w:val="20"/>
              </w:rPr>
              <w:t>ncetată</w:t>
            </w:r>
            <w:proofErr w:type="spellEnd"/>
          </w:p>
        </w:tc>
      </w:tr>
      <w:tr w:rsidR="00612190" w14:paraId="3F1B6CB8" w14:textId="77777777" w:rsidTr="00612190">
        <w:trPr>
          <w:cantSplit/>
          <w:trHeight w:val="1923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E1AA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0D27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5534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8308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AD43" w14:textId="77777777" w:rsidR="00612190" w:rsidRDefault="00612190">
            <w:pPr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B7A2" w14:textId="77777777" w:rsidR="00612190" w:rsidRDefault="0061219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87A8F3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697015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recurs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FDAE92" w14:textId="77777777" w:rsidR="00612190" w:rsidRDefault="0061219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sz w:val="20"/>
                <w:szCs w:val="20"/>
              </w:rPr>
              <w:t>anulate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1EE1D1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modificate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F368" w14:textId="77777777" w:rsidR="00612190" w:rsidRDefault="00612190">
            <w:pPr>
              <w:rPr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A696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9F1D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CE1C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F950" w14:textId="77777777" w:rsidR="00612190" w:rsidRDefault="00612190">
            <w:pPr>
              <w:rPr>
                <w:b/>
                <w:sz w:val="22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568B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C3B" w14:textId="77777777" w:rsidR="00612190" w:rsidRDefault="00612190">
            <w:pPr>
              <w:rPr>
                <w:b/>
                <w:sz w:val="24"/>
                <w:szCs w:val="32"/>
                <w:lang w:val="ro-RO"/>
              </w:rPr>
            </w:pPr>
          </w:p>
        </w:tc>
      </w:tr>
      <w:tr w:rsidR="00612190" w14:paraId="55E59D3B" w14:textId="77777777" w:rsidTr="0061219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677B" w14:textId="77777777" w:rsidR="00612190" w:rsidRPr="004F2BD9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F2BD9">
              <w:rPr>
                <w:b/>
                <w:color w:val="000000"/>
                <w:sz w:val="20"/>
                <w:szCs w:val="20"/>
              </w:rPr>
              <w:t>Penale</w:t>
            </w:r>
            <w:proofErr w:type="spellEnd"/>
          </w:p>
          <w:p w14:paraId="1A26ABE9" w14:textId="3AF2CAF2" w:rsidR="004F2BD9" w:rsidRDefault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DC4B0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2DF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B42C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AC9AF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82647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13441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E7FE1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C7B2E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E8680" w14:textId="77777777" w:rsidR="00612190" w:rsidRDefault="00612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ACC5F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F1341" w14:textId="77777777" w:rsidR="00612190" w:rsidRDefault="006121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28E09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FDEE9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7835C" w14:textId="77777777" w:rsidR="00612190" w:rsidRDefault="0061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73DDC" w14:textId="77777777" w:rsidR="00612190" w:rsidRDefault="006121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CE7CE" w14:textId="77777777" w:rsidR="00612190" w:rsidRDefault="00612190">
            <w:pPr>
              <w:jc w:val="center"/>
              <w:rPr>
                <w:sz w:val="32"/>
              </w:rPr>
            </w:pPr>
            <w:r>
              <w:rPr>
                <w:sz w:val="24"/>
              </w:rPr>
              <w:t>-</w:t>
            </w:r>
          </w:p>
        </w:tc>
      </w:tr>
      <w:tr w:rsidR="004F2BD9" w14:paraId="52464322" w14:textId="77777777" w:rsidTr="004F2BD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2DE" w14:textId="7E7CA771" w:rsidR="004F2BD9" w:rsidRPr="008E3D33" w:rsidRDefault="004F2BD9" w:rsidP="004F2BD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E817FC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790EF889" w14:textId="76CF170F" w:rsidR="004F2BD9" w:rsidRPr="009A0905" w:rsidRDefault="004F2BD9" w:rsidP="004F2BD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4F2BD9">
              <w:rPr>
                <w:rFonts w:eastAsia="Times New Roman" w:cs="Times New Roman"/>
                <w:b/>
                <w:sz w:val="18"/>
                <w:szCs w:val="20"/>
                <w:lang w:val="ro-RO" w:eastAsia="ru-RU"/>
              </w:rPr>
              <w:t>2p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/s,</w:t>
            </w:r>
            <w:r w:rsidRPr="004F2BD9">
              <w:rPr>
                <w:rFonts w:eastAsia="Times New Roman" w:cs="Times New Roman"/>
                <w:b/>
                <w:sz w:val="18"/>
                <w:szCs w:val="20"/>
                <w:lang w:val="ro-RO" w:eastAsia="ru-RU"/>
              </w:rPr>
              <w:t>2o/</w:t>
            </w:r>
            <w:proofErr w:type="spellStart"/>
            <w:r w:rsidRPr="004F2BD9">
              <w:rPr>
                <w:rFonts w:eastAsia="Times New Roman" w:cs="Times New Roman"/>
                <w:b/>
                <w:sz w:val="18"/>
                <w:szCs w:val="20"/>
                <w:lang w:val="ro-RO" w:eastAsia="ru-RU"/>
              </w:rPr>
              <w:t>pr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,</w:t>
            </w:r>
          </w:p>
          <w:p w14:paraId="2F886626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</w:t>
            </w:r>
          </w:p>
          <w:p w14:paraId="4464361C" w14:textId="162092B0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7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CA48A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</w:p>
          <w:p w14:paraId="6FC13033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MD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o-MD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E36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302506DC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637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</w:p>
          <w:p w14:paraId="6080799C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64744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40A8BD44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B112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38A2D170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97D9E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7364FE9F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0D0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18C4A0EE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7B77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25B3562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BF7EB" w14:textId="77777777" w:rsidR="004F2BD9" w:rsidRDefault="004F2BD9" w:rsidP="004F2BD9">
            <w:pPr>
              <w:jc w:val="center"/>
              <w:rPr>
                <w:b/>
                <w:sz w:val="24"/>
              </w:rPr>
            </w:pPr>
          </w:p>
          <w:p w14:paraId="3C62DA99" w14:textId="77777777" w:rsidR="004F2BD9" w:rsidRDefault="004F2BD9" w:rsidP="004F2B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8EC89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F470C26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9F979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5AD497D5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B067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0F693A16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39,24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6093A" w14:textId="77777777" w:rsidR="004F2BD9" w:rsidRDefault="004F2BD9" w:rsidP="004F2BD9">
            <w:pPr>
              <w:jc w:val="center"/>
              <w:rPr>
                <w:sz w:val="32"/>
                <w:lang w:val="ro-RO"/>
              </w:rPr>
            </w:pPr>
          </w:p>
          <w:p w14:paraId="5DFCC87D" w14:textId="77777777" w:rsidR="004F2BD9" w:rsidRDefault="004F2BD9" w:rsidP="004F2BD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5C1F" w14:textId="77777777" w:rsidR="004F2BD9" w:rsidRDefault="004F2BD9" w:rsidP="004F2BD9">
            <w:pPr>
              <w:jc w:val="center"/>
              <w:rPr>
                <w:sz w:val="24"/>
              </w:rPr>
            </w:pPr>
          </w:p>
          <w:p w14:paraId="4D6EDCA4" w14:textId="77777777" w:rsidR="004F2BD9" w:rsidRDefault="004F2BD9" w:rsidP="004F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4F14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14:paraId="4CCD8164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9ABFA" w14:textId="77777777" w:rsidR="004F2BD9" w:rsidRDefault="004F2BD9" w:rsidP="004F2BD9">
            <w:pPr>
              <w:jc w:val="center"/>
              <w:rPr>
                <w:sz w:val="32"/>
              </w:rPr>
            </w:pPr>
          </w:p>
          <w:p w14:paraId="597756B5" w14:textId="77777777" w:rsidR="004F2BD9" w:rsidRDefault="004F2BD9" w:rsidP="004F2BD9">
            <w:pPr>
              <w:jc w:val="center"/>
            </w:pPr>
            <w:r>
              <w:t>-</w:t>
            </w:r>
          </w:p>
        </w:tc>
      </w:tr>
      <w:tr w:rsidR="004F2BD9" w14:paraId="06358CCC" w14:textId="77777777" w:rsidTr="004F2BD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700" w14:textId="77777777" w:rsidR="004F2BD9" w:rsidRPr="008E3D33" w:rsidRDefault="004F2BD9" w:rsidP="004F2B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123796AE" w14:textId="0CAC4825" w:rsidR="004F2BD9" w:rsidRP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4D60" w14:textId="77777777" w:rsidR="004F2BD9" w:rsidRP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  <w:p w14:paraId="7C51569B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687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278E2A60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CD8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</w:p>
          <w:p w14:paraId="584E2762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CE4A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2F7BD81B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5AE0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50911FC3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C544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3EB92857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6C9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154AE426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F47BD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C1017DE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836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176CF104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6D296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08A99DCF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7D574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  <w:p w14:paraId="2364B96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89FD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</w:p>
          <w:p w14:paraId="3042A14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F523" w14:textId="77777777" w:rsidR="004F2BD9" w:rsidRDefault="004F2BD9" w:rsidP="004F2BD9">
            <w:pPr>
              <w:jc w:val="center"/>
              <w:rPr>
                <w:sz w:val="32"/>
              </w:rPr>
            </w:pPr>
          </w:p>
          <w:p w14:paraId="7C38EDDE" w14:textId="77777777" w:rsidR="004F2BD9" w:rsidRDefault="004F2BD9" w:rsidP="004F2BD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59A8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14:paraId="3B1E4D2F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3E509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14:paraId="22F63F65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AD736" w14:textId="77777777" w:rsidR="004F2BD9" w:rsidRDefault="004F2BD9" w:rsidP="004F2BD9">
            <w:pPr>
              <w:jc w:val="center"/>
              <w:rPr>
                <w:sz w:val="32"/>
              </w:rPr>
            </w:pPr>
          </w:p>
          <w:p w14:paraId="5B4F246F" w14:textId="77777777" w:rsidR="004F2BD9" w:rsidRDefault="004F2BD9" w:rsidP="004F2BD9">
            <w:pPr>
              <w:jc w:val="center"/>
            </w:pPr>
            <w:r>
              <w:t>-</w:t>
            </w:r>
          </w:p>
        </w:tc>
      </w:tr>
      <w:tr w:rsidR="004F2BD9" w14:paraId="4BCC0EBD" w14:textId="77777777" w:rsidTr="00612190">
        <w:trPr>
          <w:trHeight w:val="4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12C0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722C5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highlight w:val="yellow"/>
              </w:rPr>
            </w:pPr>
            <w:r>
              <w:rPr>
                <w:b/>
                <w:sz w:val="24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C34D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0B62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38119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C7566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09151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379EF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9B7CA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CB066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8281A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7286A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6427A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39,16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0FF3C" w14:textId="77777777" w:rsidR="004F2BD9" w:rsidRDefault="004F2BD9" w:rsidP="004F2BD9">
            <w:pPr>
              <w:jc w:val="center"/>
              <w:rPr>
                <w:sz w:val="32"/>
                <w:lang w:val="ro-RO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C947D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94445" w14:textId="77777777" w:rsidR="004F2BD9" w:rsidRDefault="004F2BD9" w:rsidP="004F2B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CE223" w14:textId="77777777" w:rsidR="004F2BD9" w:rsidRDefault="004F2BD9" w:rsidP="004F2BD9">
            <w:pPr>
              <w:rPr>
                <w:b/>
                <w:sz w:val="24"/>
              </w:rPr>
            </w:pPr>
            <w:r>
              <w:t xml:space="preserve"> -</w:t>
            </w:r>
          </w:p>
        </w:tc>
      </w:tr>
    </w:tbl>
    <w:p w14:paraId="6E5E4113" w14:textId="77777777" w:rsidR="00612190" w:rsidRDefault="00612190" w:rsidP="00612190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0F35CA1" w14:textId="77777777" w:rsidR="00612190" w:rsidRDefault="00612190" w:rsidP="00612190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2DEAF0" w14:textId="77777777" w:rsidR="00612190" w:rsidRDefault="00612190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1273F8B" w14:textId="77777777" w:rsidR="00A032BB" w:rsidRDefault="00A032BB" w:rsidP="0014740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F651722" w14:textId="77777777" w:rsidR="00FD0195" w:rsidRPr="006B2B18" w:rsidRDefault="00FD0195" w:rsidP="00AD4DF5">
      <w:pPr>
        <w:rPr>
          <w:rFonts w:eastAsia="Times New Roman"/>
          <w:b/>
          <w:szCs w:val="32"/>
          <w:lang w:val="en-US" w:eastAsia="ru-RU"/>
        </w:rPr>
      </w:pPr>
    </w:p>
    <w:p w14:paraId="7435635E" w14:textId="018045B1" w:rsidR="00212344" w:rsidRDefault="00212344" w:rsidP="00AD4DF5">
      <w:pPr>
        <w:rPr>
          <w:rFonts w:eastAsia="Times New Roman"/>
          <w:b/>
          <w:szCs w:val="32"/>
          <w:lang w:val="en-US" w:eastAsia="ru-RU"/>
        </w:rPr>
      </w:pPr>
    </w:p>
    <w:p w14:paraId="30FE3666" w14:textId="2379A925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0D5AB75D" w14:textId="6C392E7B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68B91603" w14:textId="1F8E53EC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32364E9D" w14:textId="7D122E7F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3D8EBCB1" w14:textId="27E9A433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494D0075" w14:textId="2A1770BB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604C82CF" w14:textId="724326F9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53B0E41" w14:textId="159E8764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7DBCCE82" w14:textId="4F4B407F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4F617F0" w14:textId="400116D2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04D55ED1" w14:textId="08A33A51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7900E65A" w14:textId="3291FBFD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257CE4F7" w14:textId="43689938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ECAC9BF" w14:textId="64AA540A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7566F18D" w14:textId="094D99F9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0118A0BB" w14:textId="28DACD0C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6CF91827" w14:textId="2B2090DC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B620D62" w14:textId="1BA82AB1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3C19A8AA" w14:textId="3F684B7D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F24CA10" w14:textId="61687E82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58EAEC5B" w14:textId="77777777" w:rsidR="00180FF9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477A36CD" w14:textId="77777777" w:rsidR="00180FF9" w:rsidRPr="001A01AF" w:rsidRDefault="00180FF9" w:rsidP="00180FF9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bookmarkStart w:id="17" w:name="_Hlk93497708"/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369524D9" w14:textId="77777777" w:rsidR="00180FF9" w:rsidRPr="001A01AF" w:rsidRDefault="00180FF9" w:rsidP="00180FF9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 calitatea examinării dosarelor pe perioada 01.01.20</w:t>
      </w:r>
      <w:r w:rsidRPr="002C2A68">
        <w:rPr>
          <w:rFonts w:eastAsia="Times New Roman" w:cs="Times New Roman"/>
          <w:szCs w:val="28"/>
          <w:lang w:val="en-US" w:eastAsia="ru-RU"/>
        </w:rPr>
        <w:t>21</w:t>
      </w:r>
      <w:r>
        <w:rPr>
          <w:rFonts w:eastAsia="Times New Roman" w:cs="Times New Roman"/>
          <w:szCs w:val="28"/>
          <w:lang w:val="ro-RO" w:eastAsia="ru-RU"/>
        </w:rPr>
        <w:t>-</w:t>
      </w:r>
      <w:r w:rsidRPr="00E9346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E9346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2C2A68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</w:p>
    <w:p w14:paraId="37B2359D" w14:textId="4ABFA459" w:rsidR="00AD6D76" w:rsidRPr="00AD6D76" w:rsidRDefault="00180FF9" w:rsidP="00AD6D76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 xml:space="preserve">Sediul </w:t>
      </w:r>
      <w:r w:rsidR="00A06C0D">
        <w:rPr>
          <w:rFonts w:eastAsia="Times New Roman" w:cs="Times New Roman"/>
          <w:b/>
          <w:szCs w:val="28"/>
          <w:u w:val="single"/>
          <w:lang w:val="ro-RO" w:eastAsia="ru-RU"/>
        </w:rPr>
        <w:t>CEADÎR-LUNGA</w:t>
      </w:r>
    </w:p>
    <w:p w14:paraId="093D426B" w14:textId="159E61A0" w:rsidR="00180FF9" w:rsidRPr="008925B8" w:rsidRDefault="00180FF9" w:rsidP="00180FF9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 w:rsidR="00A06C0D">
        <w:rPr>
          <w:rFonts w:eastAsia="Times New Roman"/>
          <w:b/>
          <w:szCs w:val="28"/>
          <w:lang w:val="ro-RO" w:eastAsia="ru-RU"/>
        </w:rPr>
        <w:t>RAU STANISLAV</w:t>
      </w:r>
    </w:p>
    <w:p w14:paraId="0E29BE25" w14:textId="77777777" w:rsidR="00180FF9" w:rsidRPr="008925B8" w:rsidRDefault="00180FF9" w:rsidP="00180FF9">
      <w:pPr>
        <w:jc w:val="both"/>
        <w:rPr>
          <w:rFonts w:eastAsia="Times New Roman" w:cs="Times New Roman"/>
          <w:szCs w:val="28"/>
          <w:lang w:val="ro-RO"/>
        </w:rPr>
      </w:pPr>
    </w:p>
    <w:p w14:paraId="7270388D" w14:textId="5AD8BBAA" w:rsidR="00180FF9" w:rsidRPr="00533DE8" w:rsidRDefault="00180FF9" w:rsidP="00180FF9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A06C0D" w:rsidRPr="00A06C0D">
        <w:rPr>
          <w:rFonts w:eastAsia="Times New Roman" w:cs="Times New Roman"/>
          <w:szCs w:val="28"/>
          <w:lang w:val="ro-RO"/>
        </w:rPr>
        <w:t xml:space="preserve">Rau Stanislav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AD6D76">
        <w:rPr>
          <w:rFonts w:eastAsia="Calibri" w:cs="Times New Roman"/>
          <w:b/>
          <w:szCs w:val="28"/>
          <w:lang w:val="ro-RO"/>
        </w:rPr>
        <w:t>87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56367261" w14:textId="231C9C38" w:rsidR="00180FF9" w:rsidRPr="00533DE8" w:rsidRDefault="00180FF9" w:rsidP="00180FF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AD6D76">
        <w:rPr>
          <w:rFonts w:eastAsia="Calibri" w:cs="Times New Roman"/>
          <w:b/>
          <w:szCs w:val="28"/>
          <w:lang w:val="en-US"/>
        </w:rPr>
        <w:t>16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01CEE881" w14:textId="51C2BABD" w:rsidR="00180FF9" w:rsidRPr="00533DE8" w:rsidRDefault="00180FF9" w:rsidP="00180FF9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D6D76">
        <w:rPr>
          <w:rFonts w:eastAsia="Calibri" w:cs="Times New Roman"/>
          <w:b/>
          <w:szCs w:val="28"/>
          <w:lang w:val="en-US"/>
        </w:rPr>
        <w:t>67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79BA5A9A" w14:textId="52629432" w:rsidR="00180FF9" w:rsidRPr="00533DE8" w:rsidRDefault="00180FF9" w:rsidP="00180FF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D6D76">
        <w:rPr>
          <w:rFonts w:eastAsia="Calibri" w:cs="Times New Roman"/>
          <w:b/>
          <w:szCs w:val="28"/>
          <w:lang w:val="en-US"/>
        </w:rPr>
        <w:t>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7D32B98F" w14:textId="77777777" w:rsidR="00180FF9" w:rsidRPr="00533DE8" w:rsidRDefault="00180FF9" w:rsidP="00180FF9">
      <w:pPr>
        <w:jc w:val="both"/>
        <w:rPr>
          <w:rFonts w:eastAsia="Times New Roman" w:cs="Times New Roman"/>
          <w:szCs w:val="28"/>
          <w:lang w:val="ro-RO"/>
        </w:rPr>
      </w:pPr>
    </w:p>
    <w:p w14:paraId="1E059E35" w14:textId="22D2A581" w:rsidR="00180FF9" w:rsidRPr="00533DE8" w:rsidRDefault="00180FF9" w:rsidP="00180FF9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 xml:space="preserve">În perioada din 01.01.2021 și pînă 31.12.2021 judecătorului </w:t>
      </w:r>
      <w:r w:rsidR="00A06C0D" w:rsidRPr="00A06C0D">
        <w:rPr>
          <w:rFonts w:eastAsia="Times New Roman" w:cs="Times New Roman"/>
          <w:szCs w:val="28"/>
          <w:lang w:val="ro-RO"/>
        </w:rPr>
        <w:t xml:space="preserve">Rau Stanislav </w:t>
      </w:r>
      <w:r w:rsidRPr="00533DE8">
        <w:rPr>
          <w:rFonts w:eastAsia="Times New Roman" w:cs="Times New Roman"/>
          <w:szCs w:val="28"/>
          <w:lang w:val="ro-RO"/>
        </w:rPr>
        <w:t xml:space="preserve">i-a fost în procedură </w:t>
      </w:r>
      <w:r w:rsidRPr="00533DE8">
        <w:rPr>
          <w:rFonts w:eastAsia="Calibri" w:cs="Times New Roman"/>
          <w:szCs w:val="28"/>
          <w:lang w:val="ro-RO"/>
        </w:rPr>
        <w:t>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AD6D76">
        <w:rPr>
          <w:rFonts w:eastAsia="Calibri" w:cs="Times New Roman"/>
          <w:b/>
          <w:szCs w:val="28"/>
          <w:lang w:val="ro-RO"/>
        </w:rPr>
        <w:t>582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58932973" w14:textId="7BF158D2" w:rsidR="00180FF9" w:rsidRPr="00533DE8" w:rsidRDefault="00180FF9" w:rsidP="00180FF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AD6D76">
        <w:rPr>
          <w:rFonts w:eastAsia="Calibri" w:cs="Times New Roman"/>
          <w:b/>
          <w:szCs w:val="28"/>
          <w:lang w:val="en-US"/>
        </w:rPr>
        <w:t>93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20AA0496" w14:textId="16321930" w:rsidR="00180FF9" w:rsidRPr="00533DE8" w:rsidRDefault="00180FF9" w:rsidP="00180FF9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D6D76">
        <w:rPr>
          <w:rFonts w:eastAsia="Calibri" w:cs="Times New Roman"/>
          <w:b/>
          <w:szCs w:val="28"/>
          <w:lang w:val="en-US"/>
        </w:rPr>
        <w:t>388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357E9FDF" w14:textId="55DDDB4D" w:rsidR="00180FF9" w:rsidRPr="00533DE8" w:rsidRDefault="00180FF9" w:rsidP="00180FF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AD6D76">
        <w:rPr>
          <w:rFonts w:eastAsia="Calibri" w:cs="Times New Roman"/>
          <w:b/>
          <w:szCs w:val="28"/>
          <w:lang w:val="en-US"/>
        </w:rPr>
        <w:t>96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  <w:r w:rsidRPr="00533DE8">
        <w:rPr>
          <w:rFonts w:eastAsia="Calibri" w:cs="Times New Roman"/>
          <w:szCs w:val="28"/>
          <w:lang w:val="en-US"/>
        </w:rPr>
        <w:tab/>
      </w:r>
    </w:p>
    <w:p w14:paraId="6B9ED7DD" w14:textId="5B3AE297" w:rsidR="00AD6D76" w:rsidRDefault="00AD6D76" w:rsidP="00180FF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</w:r>
      <w:r w:rsidR="002076C9">
        <w:rPr>
          <w:rFonts w:eastAsia="Calibri" w:cs="Times New Roman"/>
          <w:b/>
          <w:szCs w:val="28"/>
          <w:lang w:val="en-US"/>
        </w:rPr>
        <w:t xml:space="preserve"> </w:t>
      </w:r>
      <w:r>
        <w:rPr>
          <w:rFonts w:eastAsia="Calibri" w:cs="Times New Roman"/>
          <w:b/>
          <w:szCs w:val="28"/>
          <w:lang w:val="en-US"/>
        </w:rPr>
        <w:t>-  5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alte dosare</w:t>
      </w:r>
      <w:r w:rsidRPr="00AD6D76">
        <w:rPr>
          <w:szCs w:val="28"/>
          <w:lang w:val="en-US"/>
        </w:rPr>
        <w:t>.</w:t>
      </w:r>
    </w:p>
    <w:p w14:paraId="697AD6B5" w14:textId="77777777" w:rsidR="002076C9" w:rsidRPr="00AD6D76" w:rsidRDefault="002076C9" w:rsidP="00180FF9">
      <w:pPr>
        <w:tabs>
          <w:tab w:val="left" w:pos="1536"/>
        </w:tabs>
        <w:jc w:val="both"/>
        <w:rPr>
          <w:szCs w:val="28"/>
          <w:lang w:val="en-US"/>
        </w:rPr>
      </w:pPr>
    </w:p>
    <w:p w14:paraId="742A3BA7" w14:textId="36626FD4" w:rsidR="00180FF9" w:rsidRPr="004F2BD9" w:rsidRDefault="00180FF9" w:rsidP="00180FF9">
      <w:pPr>
        <w:tabs>
          <w:tab w:val="left" w:pos="1536"/>
        </w:tabs>
        <w:jc w:val="both"/>
        <w:rPr>
          <w:rFonts w:eastAsia="Calibri" w:cs="Times New Roman"/>
          <w:b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 xml:space="preserve">În perioada de raportare dl </w:t>
      </w:r>
      <w:r w:rsidR="00A06C0D" w:rsidRPr="00A06C0D">
        <w:rPr>
          <w:rFonts w:eastAsia="Times New Roman" w:cs="Times New Roman"/>
          <w:szCs w:val="28"/>
          <w:lang w:val="ro-RO"/>
        </w:rPr>
        <w:t xml:space="preserve">Rau Stanislav </w:t>
      </w:r>
      <w:r w:rsidRPr="00533DE8">
        <w:rPr>
          <w:rFonts w:eastAsia="Calibri" w:cs="Times New Roman"/>
          <w:szCs w:val="28"/>
          <w:lang w:val="ro-RO"/>
        </w:rPr>
        <w:t>a examinat total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="002076C9">
        <w:rPr>
          <w:rFonts w:eastAsia="Calibri" w:cs="Times New Roman"/>
          <w:b/>
          <w:bCs/>
          <w:szCs w:val="28"/>
          <w:lang w:val="en-US"/>
        </w:rPr>
        <w:t>529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  <w:r w:rsidR="004F2BD9" w:rsidRPr="004F2BD9">
        <w:rPr>
          <w:rFonts w:eastAsia="Calibri" w:cs="Times New Roman"/>
          <w:b/>
          <w:szCs w:val="28"/>
          <w:lang w:val="ro-RO"/>
        </w:rPr>
        <w:t>(79,07%)</w:t>
      </w:r>
    </w:p>
    <w:p w14:paraId="133F5FC5" w14:textId="31215FAD" w:rsidR="00180FF9" w:rsidRPr="00533DE8" w:rsidRDefault="00180FF9" w:rsidP="00180FF9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  <w:t xml:space="preserve">      - </w:t>
      </w:r>
      <w:r w:rsidR="002076C9">
        <w:rPr>
          <w:rFonts w:eastAsia="Calibri" w:cs="Times New Roman"/>
          <w:b/>
          <w:szCs w:val="28"/>
          <w:lang w:val="en-US"/>
        </w:rPr>
        <w:t>64</w:t>
      </w:r>
      <w:r w:rsidRPr="00533DE8">
        <w:rPr>
          <w:rFonts w:eastAsia="Calibri" w:cs="Times New Roman"/>
          <w:szCs w:val="28"/>
          <w:lang w:val="ro-RO"/>
        </w:rPr>
        <w:t xml:space="preserve"> dosare penale;</w:t>
      </w:r>
    </w:p>
    <w:p w14:paraId="0149C3D7" w14:textId="55BC65C7" w:rsidR="00180FF9" w:rsidRPr="00533DE8" w:rsidRDefault="00180FF9" w:rsidP="00180FF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4F2BD9">
        <w:rPr>
          <w:rFonts w:eastAsia="Calibri" w:cs="Times New Roman"/>
          <w:szCs w:val="28"/>
          <w:lang w:val="en-US"/>
        </w:rPr>
        <w:t xml:space="preserve"> </w:t>
      </w:r>
      <w:r w:rsidR="002076C9">
        <w:rPr>
          <w:rFonts w:eastAsia="Calibri" w:cs="Times New Roman"/>
          <w:b/>
          <w:bCs/>
          <w:szCs w:val="28"/>
          <w:lang w:val="en-US"/>
        </w:rPr>
        <w:t>372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05EAB639" w14:textId="5E3628DB" w:rsidR="00180FF9" w:rsidRPr="00533DE8" w:rsidRDefault="00180FF9" w:rsidP="00180FF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Pr="00533DE8">
        <w:rPr>
          <w:rFonts w:eastAsia="Calibri" w:cs="Times New Roman"/>
          <w:b/>
          <w:szCs w:val="28"/>
          <w:lang w:val="en-US"/>
        </w:rPr>
        <w:t>8</w:t>
      </w:r>
      <w:r w:rsidR="002076C9">
        <w:rPr>
          <w:rFonts w:eastAsia="Calibri" w:cs="Times New Roman"/>
          <w:b/>
          <w:szCs w:val="28"/>
          <w:lang w:val="en-US"/>
        </w:rPr>
        <w:t>8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185D5525" w14:textId="7D13906C" w:rsidR="00180FF9" w:rsidRDefault="00180FF9" w:rsidP="00180FF9">
      <w:pPr>
        <w:tabs>
          <w:tab w:val="left" w:pos="1536"/>
        </w:tabs>
        <w:jc w:val="both"/>
        <w:rPr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</w:t>
      </w:r>
      <w:r w:rsidR="002076C9">
        <w:rPr>
          <w:rFonts w:eastAsia="Calibri" w:cs="Times New Roman"/>
          <w:szCs w:val="28"/>
          <w:lang w:val="en-US"/>
        </w:rPr>
        <w:tab/>
        <w:t xml:space="preserve">   </w:t>
      </w:r>
      <w:r w:rsidRPr="00533DE8">
        <w:rPr>
          <w:rFonts w:eastAsia="Calibri" w:cs="Times New Roman"/>
          <w:szCs w:val="28"/>
          <w:lang w:val="en-US"/>
        </w:rPr>
        <w:t xml:space="preserve">  </w:t>
      </w:r>
      <w:r w:rsidR="002076C9">
        <w:rPr>
          <w:rFonts w:eastAsia="Calibri" w:cs="Times New Roman"/>
          <w:b/>
          <w:szCs w:val="28"/>
          <w:lang w:val="en-US"/>
        </w:rPr>
        <w:t>-  5</w:t>
      </w:r>
      <w:r w:rsidR="002076C9" w:rsidRPr="00F97585">
        <w:rPr>
          <w:rFonts w:eastAsia="Calibri" w:cs="Times New Roman"/>
          <w:szCs w:val="28"/>
          <w:lang w:val="en-US"/>
        </w:rPr>
        <w:t xml:space="preserve"> </w:t>
      </w:r>
      <w:r w:rsidR="002076C9" w:rsidRPr="00F97585">
        <w:rPr>
          <w:rFonts w:eastAsia="Calibri" w:cs="Times New Roman"/>
          <w:szCs w:val="28"/>
          <w:lang w:val="ro-RO"/>
        </w:rPr>
        <w:t>alte dosare</w:t>
      </w:r>
      <w:r w:rsidR="002076C9" w:rsidRPr="00AD6D76">
        <w:rPr>
          <w:szCs w:val="28"/>
          <w:lang w:val="en-US"/>
        </w:rPr>
        <w:t>.</w:t>
      </w:r>
    </w:p>
    <w:p w14:paraId="729869B4" w14:textId="77777777" w:rsidR="002076C9" w:rsidRPr="00533DE8" w:rsidRDefault="002076C9" w:rsidP="00180FF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</w:p>
    <w:p w14:paraId="4F982066" w14:textId="1F792A39" w:rsidR="00180FF9" w:rsidRPr="00533DE8" w:rsidRDefault="00180FF9" w:rsidP="00180FF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533DE8">
        <w:rPr>
          <w:rFonts w:eastAsia="Calibri" w:cs="Times New Roman"/>
          <w:szCs w:val="28"/>
          <w:lang w:val="en-US"/>
        </w:rPr>
        <w:t>Restanța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dosarelor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pentru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sfîrșitul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perioadei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533DE8">
        <w:rPr>
          <w:rFonts w:eastAsia="Calibri" w:cs="Times New Roman"/>
          <w:szCs w:val="28"/>
          <w:lang w:val="en-US"/>
        </w:rPr>
        <w:t>raportare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total </w:t>
      </w:r>
      <w:r w:rsidR="002076C9">
        <w:rPr>
          <w:rFonts w:eastAsia="Calibri" w:cs="Times New Roman"/>
          <w:b/>
          <w:bCs/>
          <w:szCs w:val="28"/>
          <w:lang w:val="en-US"/>
        </w:rPr>
        <w:t>140</w:t>
      </w:r>
      <w:r w:rsidRPr="00533DE8">
        <w:rPr>
          <w:rFonts w:eastAsia="Calibri" w:cs="Times New Roman"/>
          <w:b/>
          <w:bCs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</w:t>
      </w:r>
      <w:r w:rsidRPr="00533DE8">
        <w:rPr>
          <w:rFonts w:eastAsia="Calibri" w:cs="Times New Roman"/>
          <w:szCs w:val="28"/>
          <w:lang w:val="en-US"/>
        </w:rPr>
        <w:t xml:space="preserve">: </w:t>
      </w:r>
    </w:p>
    <w:p w14:paraId="1A1FCD38" w14:textId="337F50F5" w:rsidR="00180FF9" w:rsidRPr="00533DE8" w:rsidRDefault="00180FF9" w:rsidP="00180FF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  <w:t xml:space="preserve">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2076C9">
        <w:rPr>
          <w:rFonts w:eastAsia="Calibri" w:cs="Times New Roman"/>
          <w:b/>
          <w:szCs w:val="28"/>
          <w:lang w:val="en-US"/>
        </w:rPr>
        <w:t>45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51109311" w14:textId="2CB4BE45" w:rsidR="00180FF9" w:rsidRPr="00533DE8" w:rsidRDefault="00180FF9" w:rsidP="00180FF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2076C9">
        <w:rPr>
          <w:rFonts w:eastAsia="Calibri" w:cs="Times New Roman"/>
          <w:b/>
          <w:szCs w:val="28"/>
          <w:lang w:val="en-US"/>
        </w:rPr>
        <w:t>83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03E6D616" w14:textId="40BBC4EB" w:rsidR="00180FF9" w:rsidRPr="00533DE8" w:rsidRDefault="00180FF9" w:rsidP="00180FF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2076C9">
        <w:rPr>
          <w:rFonts w:eastAsia="Calibri" w:cs="Times New Roman"/>
          <w:b/>
          <w:szCs w:val="28"/>
          <w:lang w:val="en-US"/>
        </w:rPr>
        <w:t>12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en-US"/>
        </w:rPr>
        <w:tab/>
      </w:r>
    </w:p>
    <w:p w14:paraId="49AFB47A" w14:textId="77777777" w:rsidR="00180FF9" w:rsidRPr="00533DE8" w:rsidRDefault="00180FF9" w:rsidP="00180FF9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</w:t>
      </w:r>
    </w:p>
    <w:p w14:paraId="74AB85C8" w14:textId="77777777" w:rsidR="00180FF9" w:rsidRDefault="00180FF9" w:rsidP="00180FF9">
      <w:pPr>
        <w:rPr>
          <w:rFonts w:eastAsia="Calibri" w:cs="Times New Roman"/>
          <w:szCs w:val="28"/>
          <w:lang w:val="ro-RO"/>
        </w:rPr>
      </w:pPr>
    </w:p>
    <w:p w14:paraId="73384536" w14:textId="77777777" w:rsidR="00180FF9" w:rsidRPr="0001534D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0C416B0" w14:textId="77777777" w:rsidR="00180FF9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0CA31FF" w14:textId="77777777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bookmarkEnd w:id="17"/>
    <w:p w14:paraId="146E3A95" w14:textId="63CA3148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5ED1781D" w14:textId="15605CD7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2CD654CF" w14:textId="35806596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19C603E9" w14:textId="5C90C202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386FA1B1" w14:textId="2D9ACA69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2653E015" w14:textId="7AC85978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731D5A9C" w14:textId="482A02FD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0EC1888B" w14:textId="319FEDCD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5F7298E1" w14:textId="4A5FCD8C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585D5D95" w14:textId="10DC0249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6350663C" w14:textId="77777777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1E14D3B4" w14:textId="200A6BD8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3FA17273" w14:textId="77777777" w:rsidR="00A06C0D" w:rsidRPr="002076C9" w:rsidRDefault="00A06C0D" w:rsidP="00A06C0D">
      <w:pPr>
        <w:rPr>
          <w:rFonts w:eastAsia="Times New Roman"/>
          <w:sz w:val="32"/>
          <w:szCs w:val="32"/>
          <w:lang w:val="en-US" w:eastAsia="ru-RU"/>
        </w:rPr>
      </w:pPr>
    </w:p>
    <w:p w14:paraId="2FB07594" w14:textId="77777777" w:rsidR="00A06C0D" w:rsidRPr="00D41649" w:rsidRDefault="00A06C0D" w:rsidP="00A06C0D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2A1F95">
        <w:rPr>
          <w:rFonts w:eastAsia="Times New Roman"/>
          <w:b/>
          <w:szCs w:val="28"/>
          <w:lang w:val="ro-RO" w:eastAsia="ru-RU"/>
        </w:rPr>
        <w:t xml:space="preserve">    </w:t>
      </w:r>
      <w:r>
        <w:rPr>
          <w:rFonts w:eastAsia="Times New Roman"/>
          <w:b/>
          <w:szCs w:val="28"/>
          <w:lang w:val="ro-RO" w:eastAsia="ru-RU"/>
        </w:rPr>
        <w:t xml:space="preserve"> </w:t>
      </w:r>
      <w:r w:rsidRPr="002A1F95">
        <w:rPr>
          <w:rFonts w:eastAsia="Times New Roman"/>
          <w:b/>
          <w:szCs w:val="28"/>
          <w:lang w:val="ro-RO" w:eastAsia="ru-RU"/>
        </w:rPr>
        <w:t xml:space="preserve"> </w:t>
      </w:r>
      <w:r w:rsidRPr="00D41649">
        <w:rPr>
          <w:rFonts w:eastAsia="Times New Roman"/>
          <w:b/>
          <w:szCs w:val="28"/>
          <w:lang w:val="ro-RO" w:eastAsia="ru-RU"/>
        </w:rPr>
        <w:t>Raport despre activitatea profilactică al judecătorului</w:t>
      </w:r>
    </w:p>
    <w:p w14:paraId="1F9B7367" w14:textId="77777777" w:rsidR="00A06C0D" w:rsidRPr="00F361FB" w:rsidRDefault="00A06C0D" w:rsidP="00A06C0D">
      <w:pPr>
        <w:spacing w:line="276" w:lineRule="auto"/>
        <w:jc w:val="center"/>
        <w:rPr>
          <w:lang w:val="en-US"/>
        </w:rPr>
      </w:pPr>
      <w:bookmarkStart w:id="18" w:name="_Hlk93497527"/>
      <w:r w:rsidRPr="005A695D">
        <w:rPr>
          <w:rFonts w:eastAsia="Times New Roman"/>
          <w:b/>
          <w:szCs w:val="28"/>
          <w:u w:val="single"/>
          <w:lang w:val="ro-RO" w:eastAsia="ru-RU"/>
        </w:rPr>
        <w:t>Rau Stanislav</w:t>
      </w:r>
      <w:r>
        <w:rPr>
          <w:rFonts w:eastAsia="Times New Roman"/>
          <w:b/>
          <w:szCs w:val="28"/>
          <w:lang w:val="ro-RO" w:eastAsia="ru-RU"/>
        </w:rPr>
        <w:t xml:space="preserve"> </w:t>
      </w:r>
      <w:bookmarkEnd w:id="18"/>
      <w:r>
        <w:rPr>
          <w:rFonts w:eastAsia="Times New Roman"/>
          <w:b/>
          <w:szCs w:val="28"/>
          <w:lang w:val="ro-RO" w:eastAsia="ru-RU"/>
        </w:rPr>
        <w:t>pentru 12 luni al</w:t>
      </w:r>
      <w:r w:rsidRPr="00D41649">
        <w:rPr>
          <w:rFonts w:eastAsia="Times New Roman"/>
          <w:b/>
          <w:szCs w:val="28"/>
          <w:lang w:val="ro-RO" w:eastAsia="ru-RU"/>
        </w:rPr>
        <w:t xml:space="preserve"> anului 20</w:t>
      </w:r>
      <w:r w:rsidRPr="00F361FB">
        <w:rPr>
          <w:rFonts w:eastAsia="Times New Roman"/>
          <w:b/>
          <w:szCs w:val="28"/>
          <w:lang w:val="en-US" w:eastAsia="ru-RU"/>
        </w:rPr>
        <w:t>21</w:t>
      </w:r>
    </w:p>
    <w:p w14:paraId="29A6F895" w14:textId="77777777" w:rsidR="00A06C0D" w:rsidRPr="00F361FB" w:rsidRDefault="00A06C0D" w:rsidP="00A06C0D">
      <w:pPr>
        <w:rPr>
          <w:rFonts w:eastAsia="Times New Roman"/>
          <w:szCs w:val="28"/>
          <w:lang w:val="en-US" w:eastAsia="ru-RU"/>
        </w:rPr>
      </w:pPr>
    </w:p>
    <w:p w14:paraId="059B2E85" w14:textId="77777777" w:rsidR="00A06C0D" w:rsidRPr="00F361FB" w:rsidRDefault="00A06C0D" w:rsidP="00A06C0D">
      <w:pPr>
        <w:rPr>
          <w:rFonts w:eastAsia="Times New Roman"/>
          <w:szCs w:val="32"/>
          <w:lang w:val="en-US" w:eastAsia="ru-RU"/>
        </w:rPr>
      </w:pPr>
    </w:p>
    <w:p w14:paraId="2D54553F" w14:textId="77777777" w:rsidR="00A06C0D" w:rsidRPr="00F361FB" w:rsidRDefault="00A06C0D" w:rsidP="00A06C0D">
      <w:pPr>
        <w:jc w:val="center"/>
        <w:rPr>
          <w:lang w:val="en-US"/>
        </w:rPr>
      </w:pPr>
    </w:p>
    <w:p w14:paraId="17571CD1" w14:textId="77777777" w:rsidR="00A06C0D" w:rsidRPr="00F361FB" w:rsidRDefault="00A06C0D" w:rsidP="00A06C0D">
      <w:pPr>
        <w:jc w:val="center"/>
        <w:rPr>
          <w:lang w:val="en-US"/>
        </w:rPr>
      </w:pPr>
    </w:p>
    <w:tbl>
      <w:tblPr>
        <w:tblW w:w="10647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671"/>
        <w:gridCol w:w="670"/>
        <w:gridCol w:w="804"/>
        <w:gridCol w:w="670"/>
        <w:gridCol w:w="669"/>
        <w:gridCol w:w="536"/>
        <w:gridCol w:w="670"/>
        <w:gridCol w:w="536"/>
        <w:gridCol w:w="536"/>
        <w:gridCol w:w="536"/>
        <w:gridCol w:w="670"/>
        <w:gridCol w:w="803"/>
        <w:gridCol w:w="536"/>
        <w:gridCol w:w="536"/>
        <w:gridCol w:w="536"/>
        <w:gridCol w:w="403"/>
      </w:tblGrid>
      <w:tr w:rsidR="00A06C0D" w14:paraId="7C95264E" w14:textId="77777777" w:rsidTr="003830BB">
        <w:trPr>
          <w:cantSplit/>
          <w:trHeight w:val="351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49FB" w14:textId="77777777" w:rsidR="00A06C0D" w:rsidRDefault="00A06C0D" w:rsidP="003830BB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D97E3AD" w14:textId="77777777" w:rsidR="00A06C0D" w:rsidRDefault="00A06C0D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începutul perioadei de gestionare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7060DE3" w14:textId="77777777" w:rsidR="00A06C0D" w:rsidRDefault="00A06C0D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E4F6D1E" w14:textId="77777777" w:rsidR="00A06C0D" w:rsidRDefault="00A06C0D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81A05D2" w14:textId="77777777" w:rsidR="00A06C0D" w:rsidRPr="00E03332" w:rsidRDefault="00A06C0D" w:rsidP="003830BB">
            <w:pPr>
              <w:spacing w:line="276" w:lineRule="auto"/>
              <w:ind w:right="113"/>
              <w:rPr>
                <w:lang w:val="en-US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finele perioadei de gestionare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0EAD" w14:textId="77777777" w:rsidR="00A06C0D" w:rsidRDefault="00A06C0D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BDF7" w14:textId="77777777" w:rsidR="00A06C0D" w:rsidRDefault="00A06C0D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92A1" w14:textId="77777777" w:rsidR="00A06C0D" w:rsidRDefault="00A06C0D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C472BE5" w14:textId="77777777" w:rsidR="00A06C0D" w:rsidRDefault="00A06C0D" w:rsidP="003830BB">
            <w:pPr>
              <w:spacing w:line="276" w:lineRule="auto"/>
              <w:ind w:right="113"/>
            </w:pPr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16B97FB" w14:textId="77777777" w:rsidR="00A06C0D" w:rsidRDefault="00A06C0D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7B23CF8" w14:textId="77777777" w:rsidR="00A06C0D" w:rsidRDefault="00A06C0D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C631" w14:textId="77777777" w:rsidR="00A06C0D" w:rsidRDefault="00A06C0D" w:rsidP="003830BB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  <w:r>
              <w:rPr>
                <w:rFonts w:eastAsia="Times New Roman"/>
                <w:b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A06C0D" w14:paraId="02C7E3E5" w14:textId="77777777" w:rsidTr="003830BB">
        <w:trPr>
          <w:cantSplit/>
          <w:trHeight w:val="592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B7CBF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51D48FB" w14:textId="77777777" w:rsidR="00A06C0D" w:rsidRDefault="00A06C0D" w:rsidP="003830BB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F85BBB9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87F74C9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CB00EED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9394DA6" w14:textId="77777777" w:rsidR="00A06C0D" w:rsidRDefault="00A06C0D" w:rsidP="003830BB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B1F3" w14:textId="77777777" w:rsidR="00A06C0D" w:rsidRDefault="00A06C0D" w:rsidP="003830BB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B662E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E7AD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0D3A014" w14:textId="77777777" w:rsidR="00A06C0D" w:rsidRDefault="00A06C0D" w:rsidP="003830BB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1B0FD00" w14:textId="77777777" w:rsidR="00A06C0D" w:rsidRDefault="00A06C0D" w:rsidP="003830BB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DE6CBC1" w14:textId="77777777" w:rsidR="00A06C0D" w:rsidRDefault="00A06C0D" w:rsidP="003830BB"/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239462" w14:textId="77777777" w:rsidR="00A06C0D" w:rsidRDefault="00A06C0D" w:rsidP="003830BB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>Din motivul lipsei competenţei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2007BAC" w14:textId="77777777" w:rsidR="00A06C0D" w:rsidRDefault="00A06C0D" w:rsidP="003830BB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pronunţarea noii hotărîri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79549EE" w14:textId="77777777" w:rsidR="00A06C0D" w:rsidRDefault="00A06C0D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41FE23" w14:textId="77777777" w:rsidR="00A06C0D" w:rsidRDefault="00A06C0D" w:rsidP="003830BB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6FBF53E9" w14:textId="77777777" w:rsidR="00A06C0D" w:rsidRDefault="00A06C0D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A0311A0" w14:textId="77777777" w:rsidR="00A06C0D" w:rsidRDefault="00A06C0D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suspendat e</w:t>
            </w:r>
          </w:p>
        </w:tc>
      </w:tr>
      <w:tr w:rsidR="00A06C0D" w14:paraId="78060609" w14:textId="77777777" w:rsidTr="003F082A">
        <w:trPr>
          <w:cantSplit/>
          <w:trHeight w:val="2314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8795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2C3C" w14:textId="77777777" w:rsidR="00A06C0D" w:rsidRDefault="00A06C0D" w:rsidP="003830BB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C0C2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867B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FD269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C2B0" w14:textId="77777777" w:rsidR="00A06C0D" w:rsidRDefault="00A06C0D" w:rsidP="003830B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644AACA" w14:textId="77777777" w:rsidR="00A06C0D" w:rsidRDefault="00A06C0D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358BA7D" w14:textId="77777777" w:rsidR="00A06C0D" w:rsidRDefault="00A06C0D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DF6FC3D" w14:textId="77777777" w:rsidR="00A06C0D" w:rsidRDefault="00A06C0D" w:rsidP="003830BB">
            <w:pPr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7379E28" w14:textId="77777777" w:rsidR="00A06C0D" w:rsidRDefault="00A06C0D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30E2" w14:textId="77777777" w:rsidR="00A06C0D" w:rsidRDefault="00A06C0D" w:rsidP="003830BB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2B76" w14:textId="77777777" w:rsidR="00A06C0D" w:rsidRDefault="00A06C0D" w:rsidP="003830BB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3424" w14:textId="77777777" w:rsidR="00A06C0D" w:rsidRDefault="00A06C0D" w:rsidP="003830BB"/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46F6" w14:textId="77777777" w:rsidR="00A06C0D" w:rsidRDefault="00A06C0D" w:rsidP="003830BB"/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304D7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6BCC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33B8" w14:textId="77777777" w:rsidR="00A06C0D" w:rsidRDefault="00A06C0D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A06C0D" w14:paraId="324ED8D5" w14:textId="77777777" w:rsidTr="003F082A">
        <w:trPr>
          <w:trHeight w:val="39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9290" w14:textId="77777777" w:rsidR="00A06C0D" w:rsidRDefault="00A06C0D" w:rsidP="003830BB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Penale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6B90" w14:textId="77777777" w:rsidR="00A06C0D" w:rsidRPr="00F361FB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5792" w14:textId="77777777" w:rsidR="00A06C0D" w:rsidRPr="00F361FB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30DC" w14:textId="77777777" w:rsidR="00A06C0D" w:rsidRPr="00F361FB" w:rsidRDefault="00A06C0D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64</w:t>
            </w:r>
          </w:p>
          <w:p w14:paraId="36EF6A4C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C18D" w14:textId="77777777" w:rsidR="00A06C0D" w:rsidRPr="00F361FB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ECD5" w14:textId="77777777" w:rsidR="00A06C0D" w:rsidRPr="00F361FB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5A1B" w14:textId="77777777" w:rsidR="00A06C0D" w:rsidRPr="00F361FB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9687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6EEB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F7DA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2ECC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48B0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5616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7524" w14:textId="77777777" w:rsidR="00A06C0D" w:rsidRPr="00963BC8" w:rsidRDefault="00A06C0D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B62D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BCDB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F59A" w14:textId="77777777" w:rsidR="00A06C0D" w:rsidRDefault="00A06C0D" w:rsidP="003830B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A06C0D" w14:paraId="34E0EB55" w14:textId="77777777" w:rsidTr="003F082A">
        <w:trPr>
          <w:trHeight w:val="70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2C96" w14:textId="77777777" w:rsidR="00A06C0D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Civile</w:t>
            </w:r>
          </w:p>
          <w:p w14:paraId="7A783BB9" w14:textId="77777777" w:rsidR="00A06C0D" w:rsidRPr="00E03332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color w:val="000000"/>
                <w:sz w:val="14"/>
                <w:szCs w:val="20"/>
                <w:lang w:val="en-US"/>
              </w:rPr>
              <w:t>(2,2p/o,2rh, 2c,3,9,25</w:t>
            </w:r>
            <w:r w:rsidRPr="00353189">
              <w:rPr>
                <w:b/>
                <w:color w:val="000000"/>
                <w:sz w:val="14"/>
                <w:szCs w:val="20"/>
                <w:lang w:val="en-US"/>
              </w:rPr>
              <w:t>,27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221D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A0C0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388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ED72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372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0675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7A63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1789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B39D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8DDD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2CA1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F20F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ED8E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650F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E6C2" w14:textId="77777777" w:rsidR="00A06C0D" w:rsidRPr="00963BC8" w:rsidRDefault="00A06C0D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96A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316E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0C18" w14:textId="77777777" w:rsidR="00A06C0D" w:rsidRDefault="00A06C0D" w:rsidP="003830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A06C0D" w14:paraId="44E3B75D" w14:textId="77777777" w:rsidTr="003F082A">
        <w:trPr>
          <w:trHeight w:val="54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E409" w14:textId="77777777" w:rsidR="00A06C0D" w:rsidRPr="00F361FB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 w:rsidRPr="00F361F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361FB">
              <w:rPr>
                <w:b/>
                <w:color w:val="000000"/>
                <w:sz w:val="14"/>
                <w:szCs w:val="20"/>
                <w:lang w:val="en-US"/>
              </w:rPr>
              <w:t>(4,4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d,</w:t>
            </w:r>
            <w:r w:rsidRPr="00F361FB">
              <w:rPr>
                <w:b/>
                <w:color w:val="000000"/>
                <w:sz w:val="14"/>
                <w:szCs w:val="20"/>
                <w:lang w:val="en-US"/>
              </w:rPr>
              <w:t>5r)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040A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B425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D858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66D6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E26E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62C3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B3A5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B4DA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0F53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AE01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47D0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BC2C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B402" w14:textId="77777777" w:rsidR="00A06C0D" w:rsidRPr="00963BC8" w:rsidRDefault="00A06C0D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8A43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2EDE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BE50" w14:textId="77777777" w:rsidR="00A06C0D" w:rsidRDefault="00A06C0D" w:rsidP="003830B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A06C0D" w14:paraId="10F560D9" w14:textId="77777777" w:rsidTr="003F082A">
        <w:trPr>
          <w:trHeight w:val="44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3C61" w14:textId="77777777" w:rsidR="00A06C0D" w:rsidRDefault="00A06C0D" w:rsidP="003830BB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Alte </w:t>
            </w:r>
            <w:r>
              <w:rPr>
                <w:b/>
                <w:color w:val="000000"/>
                <w:sz w:val="14"/>
                <w:szCs w:val="20"/>
              </w:rPr>
              <w:t>(,10, 21)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4E06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0E87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1C6C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2ABC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3D6D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2AE1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E0FF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464B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  <w:r w:rsidRPr="00963BC8"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72CD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0E38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5BFB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534C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5D67" w14:textId="77777777" w:rsidR="00A06C0D" w:rsidRPr="00963BC8" w:rsidRDefault="00A06C0D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2D9A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7071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96DD" w14:textId="77777777" w:rsidR="00A06C0D" w:rsidRDefault="00A06C0D" w:rsidP="003830B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A06C0D" w14:paraId="27B6CD7E" w14:textId="77777777" w:rsidTr="003F082A">
        <w:trPr>
          <w:trHeight w:val="53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2007" w14:textId="77777777" w:rsidR="00A06C0D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A86730D" w14:textId="77777777" w:rsidR="00A06C0D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90A4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B207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582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9733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6582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E7F1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FFD7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952D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B06B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E73E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FE5B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B1D1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60B7" w14:textId="77777777" w:rsidR="00A06C0D" w:rsidRPr="00963BC8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1263" w14:textId="77777777" w:rsidR="00A06C0D" w:rsidRPr="00963BC8" w:rsidRDefault="00A06C0D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4BDD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2658" w14:textId="77777777" w:rsidR="00A06C0D" w:rsidRPr="00314D60" w:rsidRDefault="00A06C0D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B545" w14:textId="77777777" w:rsidR="00A06C0D" w:rsidRDefault="00A06C0D" w:rsidP="003830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14:paraId="2AF621CF" w14:textId="77777777" w:rsidR="00A06C0D" w:rsidRPr="00353189" w:rsidRDefault="00A06C0D" w:rsidP="00A06C0D">
      <w:pPr>
        <w:spacing w:line="276" w:lineRule="auto"/>
        <w:ind w:left="720"/>
        <w:rPr>
          <w:lang w:val="en-US"/>
        </w:rPr>
      </w:pPr>
    </w:p>
    <w:p w14:paraId="3F7BBD2B" w14:textId="77777777" w:rsidR="00A06C0D" w:rsidRPr="00353189" w:rsidRDefault="00A06C0D" w:rsidP="00A06C0D">
      <w:pPr>
        <w:spacing w:line="276" w:lineRule="auto"/>
        <w:ind w:left="720"/>
        <w:rPr>
          <w:lang w:val="en-US"/>
        </w:rPr>
      </w:pPr>
    </w:p>
    <w:p w14:paraId="0914F297" w14:textId="77777777" w:rsidR="00A06C0D" w:rsidRDefault="00A06C0D" w:rsidP="00A06C0D">
      <w:pPr>
        <w:spacing w:line="276" w:lineRule="auto"/>
        <w:rPr>
          <w:rFonts w:eastAsia="Times New Roman"/>
          <w:b/>
          <w:szCs w:val="32"/>
          <w:lang w:val="en-US" w:eastAsia="ru-RU"/>
        </w:rPr>
      </w:pPr>
      <w:r w:rsidRPr="00353189">
        <w:rPr>
          <w:rFonts w:eastAsia="Times New Roman"/>
          <w:b/>
          <w:szCs w:val="32"/>
          <w:lang w:val="en-US" w:eastAsia="ru-RU"/>
        </w:rPr>
        <w:t xml:space="preserve">  </w:t>
      </w:r>
    </w:p>
    <w:p w14:paraId="4AD813F0" w14:textId="5E81A930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2F448FD3" w14:textId="744E4F04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7B3A4396" w14:textId="0B2E30B6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060F75A9" w14:textId="1A219493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154D81C4" w14:textId="5977FA6E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6ACF3552" w14:textId="2A3D8DC4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16745F2A" w14:textId="09738243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2F58FA11" w14:textId="037E1AB9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17D3D5B2" w14:textId="34B9C0C4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5524F465" w14:textId="05C0B4B1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4CE0904A" w14:textId="77777777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7B4877D3" w14:textId="2629C600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524390BB" w14:textId="77777777" w:rsidR="00B85477" w:rsidRDefault="00B85477" w:rsidP="002076C9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D4AD0B6" w14:textId="719DEABF" w:rsidR="002076C9" w:rsidRPr="001A01AF" w:rsidRDefault="002076C9" w:rsidP="002076C9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3A35E18F" w14:textId="77777777" w:rsidR="002076C9" w:rsidRPr="001A01AF" w:rsidRDefault="002076C9" w:rsidP="002076C9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 calitatea examinării dosarelor pe perioada 01.01.20</w:t>
      </w:r>
      <w:r w:rsidRPr="002C2A68">
        <w:rPr>
          <w:rFonts w:eastAsia="Times New Roman" w:cs="Times New Roman"/>
          <w:szCs w:val="28"/>
          <w:lang w:val="en-US" w:eastAsia="ru-RU"/>
        </w:rPr>
        <w:t>21</w:t>
      </w:r>
      <w:r>
        <w:rPr>
          <w:rFonts w:eastAsia="Times New Roman" w:cs="Times New Roman"/>
          <w:szCs w:val="28"/>
          <w:lang w:val="ro-RO" w:eastAsia="ru-RU"/>
        </w:rPr>
        <w:t>-</w:t>
      </w:r>
      <w:r w:rsidRPr="00E9346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E9346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2C2A68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</w:p>
    <w:p w14:paraId="401B0623" w14:textId="77777777" w:rsidR="002076C9" w:rsidRPr="00AD6D76" w:rsidRDefault="002076C9" w:rsidP="002076C9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 xml:space="preserve">Sediul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CEADÎR-LUNGA</w:t>
      </w:r>
    </w:p>
    <w:p w14:paraId="67C748BA" w14:textId="30F9A71C" w:rsidR="002076C9" w:rsidRPr="008925B8" w:rsidRDefault="002076C9" w:rsidP="002076C9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 w:rsidR="001C71B5" w:rsidRPr="001C71B5">
        <w:rPr>
          <w:rFonts w:eastAsia="Times New Roman"/>
          <w:b/>
          <w:szCs w:val="28"/>
          <w:lang w:val="ro-RO" w:eastAsia="ru-RU"/>
        </w:rPr>
        <w:t>V</w:t>
      </w:r>
      <w:r w:rsidR="005A695D">
        <w:rPr>
          <w:rFonts w:eastAsia="Times New Roman"/>
          <w:b/>
          <w:szCs w:val="28"/>
          <w:lang w:val="ro-RO" w:eastAsia="ru-RU"/>
        </w:rPr>
        <w:t>ITA</w:t>
      </w:r>
      <w:r w:rsidR="001C71B5" w:rsidRPr="001C71B5">
        <w:rPr>
          <w:rFonts w:eastAsia="Times New Roman"/>
          <w:b/>
          <w:szCs w:val="28"/>
          <w:lang w:val="ro-RO" w:eastAsia="ru-RU"/>
        </w:rPr>
        <w:t>L</w:t>
      </w:r>
      <w:r w:rsidR="005A695D">
        <w:rPr>
          <w:rFonts w:eastAsia="Times New Roman"/>
          <w:b/>
          <w:szCs w:val="28"/>
          <w:lang w:val="ro-RO" w:eastAsia="ru-RU"/>
        </w:rPr>
        <w:t>IE</w:t>
      </w:r>
      <w:r w:rsidR="001C71B5" w:rsidRPr="001C71B5">
        <w:rPr>
          <w:rFonts w:eastAsia="Times New Roman"/>
          <w:b/>
          <w:szCs w:val="28"/>
          <w:lang w:val="ro-RO" w:eastAsia="ru-RU"/>
        </w:rPr>
        <w:t xml:space="preserve"> MUNTEAN</w:t>
      </w:r>
    </w:p>
    <w:p w14:paraId="633DE381" w14:textId="77777777" w:rsidR="002076C9" w:rsidRPr="008925B8" w:rsidRDefault="002076C9" w:rsidP="002076C9">
      <w:pPr>
        <w:jc w:val="both"/>
        <w:rPr>
          <w:rFonts w:eastAsia="Times New Roman" w:cs="Times New Roman"/>
          <w:szCs w:val="28"/>
          <w:lang w:val="ro-RO"/>
        </w:rPr>
      </w:pPr>
    </w:p>
    <w:p w14:paraId="584DC732" w14:textId="4ABAC158" w:rsidR="002076C9" w:rsidRPr="00533DE8" w:rsidRDefault="002076C9" w:rsidP="002076C9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1C71B5" w:rsidRPr="001C71B5">
        <w:rPr>
          <w:rFonts w:eastAsia="Times New Roman" w:cs="Times New Roman"/>
          <w:szCs w:val="28"/>
          <w:lang w:val="ro-RO"/>
        </w:rPr>
        <w:t xml:space="preserve">Veaceslav Muntean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862FBF">
        <w:rPr>
          <w:rFonts w:eastAsia="Calibri" w:cs="Times New Roman"/>
          <w:b/>
          <w:szCs w:val="28"/>
          <w:lang w:val="ro-RO"/>
        </w:rPr>
        <w:t>90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3ADFA241" w14:textId="029E5748" w:rsidR="002076C9" w:rsidRPr="00533DE8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862FBF">
        <w:rPr>
          <w:rFonts w:eastAsia="Calibri" w:cs="Times New Roman"/>
          <w:b/>
          <w:szCs w:val="28"/>
          <w:lang w:val="en-US"/>
        </w:rPr>
        <w:t>20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30607054" w14:textId="6E3CA1D7" w:rsidR="002076C9" w:rsidRPr="00533DE8" w:rsidRDefault="002076C9" w:rsidP="002076C9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62FBF">
        <w:rPr>
          <w:rFonts w:eastAsia="Calibri" w:cs="Times New Roman"/>
          <w:b/>
          <w:szCs w:val="28"/>
          <w:lang w:val="en-US"/>
        </w:rPr>
        <w:t>59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7EC222C0" w14:textId="007A88EA" w:rsidR="002076C9" w:rsidRPr="00533DE8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62FBF" w:rsidRPr="005A695D">
        <w:rPr>
          <w:rFonts w:eastAsia="Calibri" w:cs="Times New Roman"/>
          <w:b/>
          <w:szCs w:val="28"/>
          <w:lang w:val="en-US"/>
        </w:rPr>
        <w:t>11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78BC1097" w14:textId="77777777" w:rsidR="002076C9" w:rsidRPr="00533DE8" w:rsidRDefault="002076C9" w:rsidP="002076C9">
      <w:pPr>
        <w:jc w:val="both"/>
        <w:rPr>
          <w:rFonts w:eastAsia="Times New Roman" w:cs="Times New Roman"/>
          <w:szCs w:val="28"/>
          <w:lang w:val="ro-RO"/>
        </w:rPr>
      </w:pPr>
    </w:p>
    <w:p w14:paraId="61D55FF9" w14:textId="0C963CC8" w:rsidR="002076C9" w:rsidRPr="00533DE8" w:rsidRDefault="002076C9" w:rsidP="002076C9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 xml:space="preserve">În perioada din 01.01.2021 și pînă 31.12.2021 judecătorului </w:t>
      </w:r>
      <w:r w:rsidR="001C71B5" w:rsidRPr="001C71B5">
        <w:rPr>
          <w:rFonts w:eastAsia="Times New Roman" w:cs="Times New Roman"/>
          <w:szCs w:val="28"/>
          <w:lang w:val="ro-RO"/>
        </w:rPr>
        <w:t xml:space="preserve">Veaceslav Muntean </w:t>
      </w:r>
      <w:r w:rsidRPr="00533DE8">
        <w:rPr>
          <w:rFonts w:eastAsia="Times New Roman" w:cs="Times New Roman"/>
          <w:szCs w:val="28"/>
          <w:lang w:val="ro-RO"/>
        </w:rPr>
        <w:t xml:space="preserve">i-a fost în procedură </w:t>
      </w:r>
      <w:r w:rsidRPr="00533DE8">
        <w:rPr>
          <w:rFonts w:eastAsia="Calibri" w:cs="Times New Roman"/>
          <w:szCs w:val="28"/>
          <w:lang w:val="ro-RO"/>
        </w:rPr>
        <w:t>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862FBF">
        <w:rPr>
          <w:rFonts w:eastAsia="Calibri" w:cs="Times New Roman"/>
          <w:b/>
          <w:szCs w:val="28"/>
          <w:lang w:val="ro-RO"/>
        </w:rPr>
        <w:t>562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51CFBBAE" w14:textId="75060472" w:rsidR="002076C9" w:rsidRPr="00533DE8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862FBF">
        <w:rPr>
          <w:rFonts w:eastAsia="Calibri" w:cs="Times New Roman"/>
          <w:b/>
          <w:szCs w:val="28"/>
          <w:lang w:val="en-US"/>
        </w:rPr>
        <w:t>105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295FF574" w14:textId="3489A099" w:rsidR="002076C9" w:rsidRPr="00533DE8" w:rsidRDefault="002076C9" w:rsidP="002076C9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62FBF">
        <w:rPr>
          <w:rFonts w:eastAsia="Calibri" w:cs="Times New Roman"/>
          <w:b/>
          <w:szCs w:val="28"/>
          <w:lang w:val="en-US"/>
        </w:rPr>
        <w:t>379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6158248D" w14:textId="620FC0E5" w:rsidR="002076C9" w:rsidRPr="00533DE8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62FBF">
        <w:rPr>
          <w:rFonts w:eastAsia="Calibri" w:cs="Times New Roman"/>
          <w:b/>
          <w:szCs w:val="28"/>
          <w:lang w:val="en-US"/>
        </w:rPr>
        <w:t>80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  <w:r w:rsidRPr="00533DE8">
        <w:rPr>
          <w:rFonts w:eastAsia="Calibri" w:cs="Times New Roman"/>
          <w:szCs w:val="28"/>
          <w:lang w:val="en-US"/>
        </w:rPr>
        <w:tab/>
      </w:r>
    </w:p>
    <w:p w14:paraId="0D7F2505" w14:textId="5AA4EF8F" w:rsidR="002076C9" w:rsidRDefault="002076C9" w:rsidP="002076C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  <w:t xml:space="preserve"> -  </w:t>
      </w:r>
      <w:r w:rsidR="00862FBF">
        <w:rPr>
          <w:rFonts w:eastAsia="Calibri" w:cs="Times New Roman"/>
          <w:b/>
          <w:szCs w:val="28"/>
          <w:lang w:val="en-US"/>
        </w:rPr>
        <w:t>1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alte dosare</w:t>
      </w:r>
      <w:r w:rsidRPr="00AD6D76">
        <w:rPr>
          <w:szCs w:val="28"/>
          <w:lang w:val="en-US"/>
        </w:rPr>
        <w:t>.</w:t>
      </w:r>
    </w:p>
    <w:p w14:paraId="61BBE497" w14:textId="77777777" w:rsidR="002076C9" w:rsidRPr="00AD6D76" w:rsidRDefault="002076C9" w:rsidP="002076C9">
      <w:pPr>
        <w:tabs>
          <w:tab w:val="left" w:pos="1536"/>
        </w:tabs>
        <w:jc w:val="both"/>
        <w:rPr>
          <w:szCs w:val="28"/>
          <w:lang w:val="en-US"/>
        </w:rPr>
      </w:pPr>
    </w:p>
    <w:p w14:paraId="003D6268" w14:textId="57AB9010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 xml:space="preserve">În perioada de raportare dl </w:t>
      </w:r>
      <w:r w:rsidR="001C71B5" w:rsidRPr="001C71B5">
        <w:rPr>
          <w:rFonts w:eastAsia="Times New Roman"/>
          <w:bCs/>
          <w:szCs w:val="28"/>
          <w:lang w:val="ro-RO" w:eastAsia="ru-RU"/>
        </w:rPr>
        <w:t>Veaceslav Muntean</w:t>
      </w:r>
      <w:r w:rsidR="001C71B5">
        <w:rPr>
          <w:rFonts w:eastAsia="Times New Roman"/>
          <w:b/>
          <w:szCs w:val="28"/>
          <w:lang w:val="ro-RO" w:eastAsia="ru-RU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 examinat total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="00862FBF">
        <w:rPr>
          <w:rFonts w:eastAsia="Calibri" w:cs="Times New Roman"/>
          <w:b/>
          <w:bCs/>
          <w:szCs w:val="28"/>
          <w:lang w:val="en-US"/>
        </w:rPr>
        <w:t>543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  <w:r w:rsidR="00B85477" w:rsidRPr="00B85477">
        <w:rPr>
          <w:rFonts w:eastAsia="Calibri" w:cs="Times New Roman"/>
          <w:b/>
          <w:szCs w:val="28"/>
          <w:lang w:val="ro-RO"/>
        </w:rPr>
        <w:t>(83,28%)</w:t>
      </w:r>
    </w:p>
    <w:p w14:paraId="4DF4D253" w14:textId="37671680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  <w:t xml:space="preserve">      - </w:t>
      </w:r>
      <w:r w:rsidR="00862FBF">
        <w:rPr>
          <w:rFonts w:eastAsia="Calibri" w:cs="Times New Roman"/>
          <w:b/>
          <w:szCs w:val="28"/>
          <w:lang w:val="en-US"/>
        </w:rPr>
        <w:t>69</w:t>
      </w:r>
      <w:r w:rsidRPr="00533DE8">
        <w:rPr>
          <w:rFonts w:eastAsia="Calibri" w:cs="Times New Roman"/>
          <w:szCs w:val="28"/>
          <w:lang w:val="ro-RO"/>
        </w:rPr>
        <w:t xml:space="preserve"> dosare penale;</w:t>
      </w:r>
    </w:p>
    <w:p w14:paraId="443589E1" w14:textId="411D3320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B85477">
        <w:rPr>
          <w:rFonts w:eastAsia="Calibri" w:cs="Times New Roman"/>
          <w:szCs w:val="28"/>
          <w:lang w:val="en-US"/>
        </w:rPr>
        <w:t xml:space="preserve"> </w:t>
      </w:r>
      <w:r w:rsidR="00862FBF">
        <w:rPr>
          <w:rFonts w:eastAsia="Calibri" w:cs="Times New Roman"/>
          <w:b/>
          <w:bCs/>
          <w:szCs w:val="28"/>
          <w:lang w:val="en-US"/>
        </w:rPr>
        <w:t>388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54F748CA" w14:textId="28154386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Pr="00533DE8">
        <w:rPr>
          <w:rFonts w:eastAsia="Calibri" w:cs="Times New Roman"/>
          <w:b/>
          <w:szCs w:val="28"/>
          <w:lang w:val="en-US"/>
        </w:rPr>
        <w:t>8</w:t>
      </w:r>
      <w:r w:rsidR="00862FBF">
        <w:rPr>
          <w:rFonts w:eastAsia="Calibri" w:cs="Times New Roman"/>
          <w:b/>
          <w:szCs w:val="28"/>
          <w:lang w:val="en-US"/>
        </w:rPr>
        <w:t>5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2DB0553C" w14:textId="22F6D84F" w:rsidR="002076C9" w:rsidRDefault="002076C9" w:rsidP="002076C9">
      <w:pPr>
        <w:tabs>
          <w:tab w:val="left" w:pos="1536"/>
        </w:tabs>
        <w:jc w:val="both"/>
        <w:rPr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</w:t>
      </w:r>
      <w:r>
        <w:rPr>
          <w:rFonts w:eastAsia="Calibri" w:cs="Times New Roman"/>
          <w:szCs w:val="28"/>
          <w:lang w:val="en-US"/>
        </w:rPr>
        <w:tab/>
        <w:t xml:space="preserve">   </w:t>
      </w:r>
      <w:r w:rsidRPr="00533DE8">
        <w:rPr>
          <w:rFonts w:eastAsia="Calibri" w:cs="Times New Roman"/>
          <w:szCs w:val="28"/>
          <w:lang w:val="en-US"/>
        </w:rPr>
        <w:t xml:space="preserve">  </w:t>
      </w:r>
      <w:r>
        <w:rPr>
          <w:rFonts w:eastAsia="Calibri" w:cs="Times New Roman"/>
          <w:b/>
          <w:szCs w:val="28"/>
          <w:lang w:val="en-US"/>
        </w:rPr>
        <w:t xml:space="preserve">-  </w:t>
      </w:r>
      <w:r w:rsidR="00862FBF">
        <w:rPr>
          <w:rFonts w:eastAsia="Calibri" w:cs="Times New Roman"/>
          <w:b/>
          <w:szCs w:val="28"/>
          <w:lang w:val="en-US"/>
        </w:rPr>
        <w:t xml:space="preserve">1 </w:t>
      </w:r>
      <w:r w:rsidRPr="00F97585">
        <w:rPr>
          <w:rFonts w:eastAsia="Calibri" w:cs="Times New Roman"/>
          <w:szCs w:val="28"/>
          <w:lang w:val="ro-RO"/>
        </w:rPr>
        <w:t>alte dosare</w:t>
      </w:r>
      <w:r w:rsidRPr="00AD6D76">
        <w:rPr>
          <w:szCs w:val="28"/>
          <w:lang w:val="en-US"/>
        </w:rPr>
        <w:t>.</w:t>
      </w:r>
    </w:p>
    <w:p w14:paraId="60C2AF31" w14:textId="77777777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</w:p>
    <w:p w14:paraId="27C7E72F" w14:textId="77777777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533DE8">
        <w:rPr>
          <w:rFonts w:eastAsia="Calibri" w:cs="Times New Roman"/>
          <w:szCs w:val="28"/>
          <w:lang w:val="en-US"/>
        </w:rPr>
        <w:t>Restanța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dosarelor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pentru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sfîrșitul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perioadei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533DE8">
        <w:rPr>
          <w:rFonts w:eastAsia="Calibri" w:cs="Times New Roman"/>
          <w:szCs w:val="28"/>
          <w:lang w:val="en-US"/>
        </w:rPr>
        <w:t>raportare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total </w:t>
      </w:r>
      <w:r>
        <w:rPr>
          <w:rFonts w:eastAsia="Calibri" w:cs="Times New Roman"/>
          <w:b/>
          <w:bCs/>
          <w:szCs w:val="28"/>
          <w:lang w:val="en-US"/>
        </w:rPr>
        <w:t>140</w:t>
      </w:r>
      <w:r w:rsidRPr="00533DE8">
        <w:rPr>
          <w:rFonts w:eastAsia="Calibri" w:cs="Times New Roman"/>
          <w:b/>
          <w:bCs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</w:t>
      </w:r>
      <w:r w:rsidRPr="00533DE8">
        <w:rPr>
          <w:rFonts w:eastAsia="Calibri" w:cs="Times New Roman"/>
          <w:szCs w:val="28"/>
          <w:lang w:val="en-US"/>
        </w:rPr>
        <w:t xml:space="preserve">: </w:t>
      </w:r>
    </w:p>
    <w:p w14:paraId="3AFCBDA2" w14:textId="77777777" w:rsidR="002076C9" w:rsidRPr="00533DE8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  <w:t xml:space="preserve">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>
        <w:rPr>
          <w:rFonts w:eastAsia="Calibri" w:cs="Times New Roman"/>
          <w:b/>
          <w:szCs w:val="28"/>
          <w:lang w:val="en-US"/>
        </w:rPr>
        <w:t>45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0D03B53D" w14:textId="77777777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>83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624CA047" w14:textId="77777777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>12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en-US"/>
        </w:rPr>
        <w:tab/>
      </w:r>
    </w:p>
    <w:p w14:paraId="30ADA9B2" w14:textId="77777777" w:rsidR="002076C9" w:rsidRPr="00533DE8" w:rsidRDefault="002076C9" w:rsidP="002076C9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</w:t>
      </w:r>
    </w:p>
    <w:p w14:paraId="1153ECB5" w14:textId="77777777" w:rsidR="002076C9" w:rsidRDefault="002076C9" w:rsidP="002076C9">
      <w:pPr>
        <w:rPr>
          <w:rFonts w:eastAsia="Calibri" w:cs="Times New Roman"/>
          <w:szCs w:val="28"/>
          <w:lang w:val="ro-RO"/>
        </w:rPr>
      </w:pPr>
    </w:p>
    <w:p w14:paraId="5BAC8377" w14:textId="5C9B1AD8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561B446" w14:textId="504DB92C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0C59B5C" w14:textId="47E5F21C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B860645" w14:textId="3FAB66B3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2D8FAE81" w14:textId="7C265DA8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6E3EB38" w14:textId="50C3A07B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BF0600D" w14:textId="72D50445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111C665" w14:textId="51F5104B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17EF3F9" w14:textId="3E62726C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1CC6057" w14:textId="7898D1E7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9B98521" w14:textId="7D35005A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55B73D4" w14:textId="50778506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4371E82" w14:textId="219A2736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1DF0F1F" w14:textId="5553DD32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D59A534" w14:textId="43236DCB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137DD89" w14:textId="173AB3FA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217442E" w14:textId="119F61B2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2A7399FF" w14:textId="2FE7852F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FED22BB" w14:textId="77777777" w:rsidR="00862FBF" w:rsidRDefault="00862FBF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A94BD46" w14:textId="77777777" w:rsidR="001C71B5" w:rsidRPr="00D41649" w:rsidRDefault="001C71B5" w:rsidP="001C71B5">
      <w:pPr>
        <w:rPr>
          <w:rFonts w:eastAsia="Times New Roman"/>
          <w:szCs w:val="28"/>
          <w:lang w:val="en-US" w:eastAsia="ru-RU"/>
        </w:rPr>
      </w:pPr>
    </w:p>
    <w:p w14:paraId="12AC408C" w14:textId="77777777" w:rsidR="00B85477" w:rsidRDefault="00B85477" w:rsidP="001C71B5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</w:p>
    <w:p w14:paraId="4A153873" w14:textId="77777777" w:rsidR="00B85477" w:rsidRDefault="00B85477" w:rsidP="001C71B5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</w:p>
    <w:p w14:paraId="672E1FD0" w14:textId="5D09552B" w:rsidR="001C71B5" w:rsidRPr="00D41649" w:rsidRDefault="001C71B5" w:rsidP="001C71B5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D41649">
        <w:rPr>
          <w:rFonts w:eastAsia="Times New Roman"/>
          <w:b/>
          <w:szCs w:val="28"/>
          <w:lang w:val="ro-RO" w:eastAsia="ru-RU"/>
        </w:rPr>
        <w:t>Raport despre activitatea profilactică al judecătorului</w:t>
      </w:r>
    </w:p>
    <w:p w14:paraId="6F87524A" w14:textId="211EE6BC" w:rsidR="001C71B5" w:rsidRDefault="001C71B5" w:rsidP="001C71B5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bookmarkStart w:id="19" w:name="_Hlk93497769"/>
      <w:r w:rsidRPr="005A695D">
        <w:rPr>
          <w:rFonts w:eastAsia="Times New Roman"/>
          <w:b/>
          <w:szCs w:val="28"/>
          <w:u w:val="single"/>
          <w:lang w:val="ro-RO" w:eastAsia="ru-RU"/>
        </w:rPr>
        <w:t>V</w:t>
      </w:r>
      <w:r w:rsidR="005A695D" w:rsidRPr="005A695D">
        <w:rPr>
          <w:rFonts w:eastAsia="Times New Roman"/>
          <w:b/>
          <w:szCs w:val="28"/>
          <w:u w:val="single"/>
          <w:lang w:val="ro-RO" w:eastAsia="ru-RU"/>
        </w:rPr>
        <w:t>ita</w:t>
      </w:r>
      <w:r w:rsidRPr="005A695D">
        <w:rPr>
          <w:rFonts w:eastAsia="Times New Roman"/>
          <w:b/>
          <w:szCs w:val="28"/>
          <w:u w:val="single"/>
          <w:lang w:val="ro-RO" w:eastAsia="ru-RU"/>
        </w:rPr>
        <w:t>l</w:t>
      </w:r>
      <w:r w:rsidR="005A695D" w:rsidRPr="005A695D">
        <w:rPr>
          <w:rFonts w:eastAsia="Times New Roman"/>
          <w:b/>
          <w:szCs w:val="28"/>
          <w:u w:val="single"/>
          <w:lang w:val="ro-RO" w:eastAsia="ru-RU"/>
        </w:rPr>
        <w:t>ie</w:t>
      </w:r>
      <w:r w:rsidRPr="005A695D">
        <w:rPr>
          <w:rFonts w:eastAsia="Times New Roman"/>
          <w:b/>
          <w:szCs w:val="28"/>
          <w:u w:val="single"/>
          <w:lang w:val="ro-RO" w:eastAsia="ru-RU"/>
        </w:rPr>
        <w:t xml:space="preserve"> Muntean</w:t>
      </w:r>
      <w:r>
        <w:rPr>
          <w:rFonts w:eastAsia="Times New Roman"/>
          <w:b/>
          <w:szCs w:val="28"/>
          <w:lang w:val="ro-RO" w:eastAsia="ru-RU"/>
        </w:rPr>
        <w:t xml:space="preserve"> </w:t>
      </w:r>
      <w:bookmarkEnd w:id="19"/>
      <w:r>
        <w:rPr>
          <w:rFonts w:eastAsia="Times New Roman"/>
          <w:b/>
          <w:szCs w:val="28"/>
          <w:lang w:val="ro-RO" w:eastAsia="ru-RU"/>
        </w:rPr>
        <w:t>pentru 12 luni al</w:t>
      </w:r>
      <w:r w:rsidRPr="00D41649">
        <w:rPr>
          <w:rFonts w:eastAsia="Times New Roman"/>
          <w:b/>
          <w:szCs w:val="28"/>
          <w:lang w:val="ro-RO" w:eastAsia="ru-RU"/>
        </w:rPr>
        <w:t xml:space="preserve"> anului 20</w:t>
      </w:r>
      <w:r>
        <w:rPr>
          <w:rFonts w:eastAsia="Times New Roman"/>
          <w:b/>
          <w:szCs w:val="28"/>
          <w:lang w:val="ro-RO" w:eastAsia="ru-RU"/>
        </w:rPr>
        <w:t>21</w:t>
      </w:r>
    </w:p>
    <w:p w14:paraId="3002E260" w14:textId="77777777" w:rsidR="00B85477" w:rsidRPr="00D41649" w:rsidRDefault="00B85477" w:rsidP="001C71B5">
      <w:pPr>
        <w:spacing w:line="276" w:lineRule="auto"/>
        <w:jc w:val="center"/>
        <w:rPr>
          <w:lang w:val="en-US"/>
        </w:rPr>
      </w:pP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82"/>
        <w:gridCol w:w="552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1C71B5" w14:paraId="2AB3DA2D" w14:textId="77777777" w:rsidTr="003830BB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D805" w14:textId="77777777" w:rsidR="001C71B5" w:rsidRDefault="001C71B5" w:rsidP="003830BB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BA80A77" w14:textId="77777777" w:rsidR="001C71B5" w:rsidRDefault="001C71B5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8A6381E" w14:textId="77777777" w:rsidR="001C71B5" w:rsidRDefault="001C71B5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BC3BC47" w14:textId="77777777" w:rsidR="001C71B5" w:rsidRDefault="001C71B5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F1AC06B" w14:textId="77777777" w:rsidR="001C71B5" w:rsidRPr="00E03332" w:rsidRDefault="001C71B5" w:rsidP="003830BB">
            <w:pPr>
              <w:spacing w:line="276" w:lineRule="auto"/>
              <w:ind w:right="113"/>
              <w:rPr>
                <w:lang w:val="en-US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8D6F" w14:textId="77777777" w:rsidR="001C71B5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9685" w14:textId="77777777" w:rsidR="001C71B5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32D2" w14:textId="77777777" w:rsidR="001C71B5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modificate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24B9F91" w14:textId="77777777" w:rsidR="001C71B5" w:rsidRDefault="001C71B5" w:rsidP="003830BB">
            <w:pPr>
              <w:spacing w:line="276" w:lineRule="auto"/>
              <w:ind w:right="113"/>
            </w:pPr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A35727E" w14:textId="77777777" w:rsidR="001C71B5" w:rsidRDefault="001C71B5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760611" w14:textId="77777777" w:rsidR="001C71B5" w:rsidRDefault="001C71B5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A028" w14:textId="77777777" w:rsidR="001C71B5" w:rsidRDefault="001C71B5" w:rsidP="003830BB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  <w:r>
              <w:rPr>
                <w:rFonts w:eastAsia="Times New Roman"/>
                <w:b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1C71B5" w14:paraId="05454F10" w14:textId="77777777" w:rsidTr="003830BB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BA4D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C890087" w14:textId="77777777" w:rsidR="001C71B5" w:rsidRDefault="001C71B5" w:rsidP="003830B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EE60BBE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A5D438E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6F555A9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CE3FB48" w14:textId="77777777" w:rsidR="001C71B5" w:rsidRDefault="001C71B5" w:rsidP="003830BB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A631" w14:textId="77777777" w:rsidR="001C71B5" w:rsidRDefault="001C71B5" w:rsidP="003830BB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35FA6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91F7A" w14:textId="77777777" w:rsidR="001C71B5" w:rsidRDefault="001C71B5" w:rsidP="003830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0C93953" w14:textId="77777777" w:rsidR="001C71B5" w:rsidRDefault="001C71B5" w:rsidP="003830B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2A91339" w14:textId="77777777" w:rsidR="001C71B5" w:rsidRDefault="001C71B5" w:rsidP="003830BB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B534507" w14:textId="77777777" w:rsidR="001C71B5" w:rsidRDefault="001C71B5" w:rsidP="003830BB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48BF6C8" w14:textId="77777777" w:rsidR="001C71B5" w:rsidRDefault="001C71B5" w:rsidP="003830BB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>Din motivul lipsei competenţei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8873D50" w14:textId="77777777" w:rsidR="001C71B5" w:rsidRDefault="001C71B5" w:rsidP="003830BB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pronunţarea noii hotărîri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747D3B2" w14:textId="77777777" w:rsidR="001C71B5" w:rsidRDefault="001C71B5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911EE5" w14:textId="77777777" w:rsidR="001C71B5" w:rsidRDefault="001C71B5" w:rsidP="003830BB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0F5AF8C2" w14:textId="77777777" w:rsidR="001C71B5" w:rsidRDefault="001C71B5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005DB7B" w14:textId="77777777" w:rsidR="001C71B5" w:rsidRDefault="001C71B5" w:rsidP="003830BB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Procedura este suspendată</w:t>
            </w:r>
          </w:p>
          <w:p w14:paraId="6BC1CF94" w14:textId="77777777" w:rsidR="001C71B5" w:rsidRDefault="001C71B5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1C71B5" w14:paraId="02488E98" w14:textId="77777777" w:rsidTr="003F082A">
        <w:trPr>
          <w:cantSplit/>
          <w:trHeight w:val="260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DAAD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EBB9" w14:textId="77777777" w:rsidR="001C71B5" w:rsidRDefault="001C71B5" w:rsidP="003830B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FFFC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300E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43D4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0572" w14:textId="77777777" w:rsidR="001C71B5" w:rsidRDefault="001C71B5" w:rsidP="003830B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537A055" w14:textId="77777777" w:rsidR="001C71B5" w:rsidRDefault="001C71B5" w:rsidP="003830BB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20EC661" w14:textId="77777777" w:rsidR="001C71B5" w:rsidRDefault="001C71B5" w:rsidP="003830BB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BDD477D" w14:textId="77777777" w:rsidR="001C71B5" w:rsidRDefault="001C71B5" w:rsidP="003830BB">
            <w:pPr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4E7F" w14:textId="77777777" w:rsidR="001C71B5" w:rsidRDefault="001C71B5" w:rsidP="003830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0792" w14:textId="77777777" w:rsidR="001C71B5" w:rsidRDefault="001C71B5" w:rsidP="003830B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5709" w14:textId="77777777" w:rsidR="001C71B5" w:rsidRDefault="001C71B5" w:rsidP="003830BB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DCCC" w14:textId="77777777" w:rsidR="001C71B5" w:rsidRDefault="001C71B5" w:rsidP="003830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407F" w14:textId="77777777" w:rsidR="001C71B5" w:rsidRDefault="001C71B5" w:rsidP="003830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1F6E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89E4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BBE2" w14:textId="77777777" w:rsidR="001C71B5" w:rsidRDefault="001C71B5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1C71B5" w14:paraId="75A522E6" w14:textId="77777777" w:rsidTr="003F08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0741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Penale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1EA3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0B69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9DD3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69</w:t>
            </w:r>
          </w:p>
          <w:p w14:paraId="52A389F5" w14:textId="77777777" w:rsidR="001C71B5" w:rsidRPr="00190681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61D4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FC73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99F9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C944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E714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DF02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030E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F3D2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A0EC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4B36" w14:textId="77777777" w:rsidR="001C71B5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296A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9654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1803" w14:textId="77777777" w:rsidR="001C71B5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1B5" w14:paraId="2EBAD2B4" w14:textId="77777777" w:rsidTr="003F08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BC67" w14:textId="77777777" w:rsidR="001C71B5" w:rsidRPr="00E03332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Civile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(2,2p/o,2rh, 2c,3,9,25</w:t>
            </w:r>
            <w:r w:rsidRPr="00353189">
              <w:rPr>
                <w:b/>
                <w:color w:val="000000"/>
                <w:sz w:val="14"/>
                <w:szCs w:val="20"/>
                <w:lang w:val="en-US"/>
              </w:rPr>
              <w:t>,27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9628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5518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6E62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7865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AFE1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27E0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8DBF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BC45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5B6B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BBC4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01E8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2,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E17F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922A" w14:textId="77777777" w:rsidR="001C71B5" w:rsidRPr="00271D06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249C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35DC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13D0" w14:textId="77777777" w:rsidR="001C71B5" w:rsidRPr="00271D06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C71B5" w14:paraId="2606FE88" w14:textId="77777777" w:rsidTr="003F082A">
        <w:trPr>
          <w:trHeight w:val="71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0973" w14:textId="77777777" w:rsidR="001C71B5" w:rsidRPr="00E03332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(4,4d 5r)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5440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DC11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303A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CF74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5955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C13B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ECD9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F06A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D318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D2F96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6E9A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71D06">
              <w:rPr>
                <w:rFonts w:eastAsia="Times New Roman"/>
                <w:b/>
                <w:sz w:val="24"/>
                <w:szCs w:val="24"/>
                <w:lang w:val="en-US" w:eastAsia="ru-RU"/>
              </w:rPr>
              <w:t>7,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CD01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8F02" w14:textId="77777777" w:rsidR="001C71B5" w:rsidRPr="00271D06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60BED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78E3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649F" w14:textId="77777777" w:rsidR="001C71B5" w:rsidRPr="00271D06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C71B5" w14:paraId="5CA0E077" w14:textId="77777777" w:rsidTr="003F082A">
        <w:trPr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67EB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 w:rsidRPr="00271D0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Alte </w:t>
            </w:r>
            <w:r w:rsidRPr="00271D06">
              <w:rPr>
                <w:b/>
                <w:color w:val="000000"/>
                <w:sz w:val="14"/>
                <w:szCs w:val="20"/>
                <w:lang w:val="en-US"/>
              </w:rPr>
              <w:t>(10, 21)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8B45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BB4C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154B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D169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89F3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2332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E891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CD61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DFBF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969A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6138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81ED" w14:textId="77777777" w:rsidR="001C71B5" w:rsidRPr="00271D06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71D06"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402F" w14:textId="77777777" w:rsidR="001C71B5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11CE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F7A9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D07C" w14:textId="77777777" w:rsidR="001C71B5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1B5" w14:paraId="3C500B46" w14:textId="77777777" w:rsidTr="003F082A">
        <w:trPr>
          <w:trHeight w:val="4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10A5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31B547F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5BB5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2B36" w14:textId="77777777" w:rsidR="001C71B5" w:rsidRDefault="001C71B5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8524" w14:textId="77777777" w:rsidR="001C71B5" w:rsidRPr="00BD0A49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9DB5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E43F" w14:textId="77777777" w:rsidR="001C71B5" w:rsidRPr="00C4286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2744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4880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2673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DC5A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229E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CA88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BA05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19FA" w14:textId="77777777" w:rsidR="001C71B5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3C3A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3D96" w14:textId="77777777" w:rsidR="001C71B5" w:rsidRDefault="001C71B5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6608" w14:textId="77777777" w:rsidR="001C71B5" w:rsidRDefault="001C71B5" w:rsidP="003830B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5CD4DC3" w14:textId="77777777" w:rsidR="001C71B5" w:rsidRDefault="001C71B5" w:rsidP="001C71B5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102D2562" w14:textId="77777777" w:rsidR="001C71B5" w:rsidRDefault="001C71B5" w:rsidP="001C71B5">
      <w:pPr>
        <w:spacing w:line="276" w:lineRule="auto"/>
        <w:rPr>
          <w:rFonts w:eastAsia="Times New Roman"/>
          <w:b/>
          <w:szCs w:val="32"/>
          <w:lang w:eastAsia="ru-RU"/>
        </w:rPr>
      </w:pPr>
      <w:r>
        <w:rPr>
          <w:rFonts w:eastAsia="Times New Roman"/>
          <w:b/>
          <w:szCs w:val="32"/>
          <w:lang w:eastAsia="ru-RU"/>
        </w:rPr>
        <w:t xml:space="preserve">     </w:t>
      </w:r>
    </w:p>
    <w:p w14:paraId="2EFFD786" w14:textId="77777777" w:rsidR="001C71B5" w:rsidRDefault="001C71B5" w:rsidP="001C71B5">
      <w:pPr>
        <w:spacing w:line="276" w:lineRule="auto"/>
        <w:rPr>
          <w:rFonts w:eastAsia="Times New Roman"/>
          <w:b/>
          <w:szCs w:val="32"/>
          <w:lang w:eastAsia="ru-RU"/>
        </w:rPr>
      </w:pPr>
    </w:p>
    <w:p w14:paraId="27FC0EFE" w14:textId="77777777" w:rsidR="001C71B5" w:rsidRDefault="001C71B5" w:rsidP="001C71B5">
      <w:pPr>
        <w:spacing w:line="276" w:lineRule="auto"/>
        <w:rPr>
          <w:rFonts w:eastAsia="Times New Roman"/>
          <w:b/>
          <w:szCs w:val="32"/>
          <w:lang w:eastAsia="ru-RU"/>
        </w:rPr>
      </w:pPr>
    </w:p>
    <w:p w14:paraId="0BD7DB8D" w14:textId="77777777" w:rsidR="001C71B5" w:rsidRDefault="001C71B5" w:rsidP="001C71B5">
      <w:pPr>
        <w:spacing w:line="276" w:lineRule="auto"/>
        <w:rPr>
          <w:rFonts w:eastAsia="Times New Roman"/>
          <w:b/>
          <w:szCs w:val="32"/>
          <w:lang w:eastAsia="ru-RU"/>
        </w:rPr>
      </w:pPr>
    </w:p>
    <w:p w14:paraId="730E6951" w14:textId="77777777" w:rsidR="001C71B5" w:rsidRDefault="001C71B5" w:rsidP="001C71B5">
      <w:pPr>
        <w:spacing w:line="276" w:lineRule="auto"/>
        <w:rPr>
          <w:rFonts w:eastAsia="Times New Roman"/>
          <w:b/>
          <w:szCs w:val="32"/>
          <w:lang w:eastAsia="ru-RU"/>
        </w:rPr>
      </w:pPr>
    </w:p>
    <w:p w14:paraId="0FA6CE85" w14:textId="0D4D6F2E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EAEE74A" w14:textId="46EBE8D6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3502365" w14:textId="146AC8BD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1A9B2F7" w14:textId="264394FC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9B74691" w14:textId="571AD2EF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B1B05BF" w14:textId="16B851F2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82C776C" w14:textId="1CEE4127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B46439D" w14:textId="519CE50E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B0C3037" w14:textId="6DA2778F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CD19107" w14:textId="5EB5788E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2DED692" w14:textId="69DA89F6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FEB83FF" w14:textId="0933C17B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21923845" w14:textId="01856578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5925B1F" w14:textId="0ABEACC0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FF603C3" w14:textId="2BFB2AA8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DA02833" w14:textId="64331D11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7EF0EA3" w14:textId="4911478D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6F2B8E0" w14:textId="18AB3C40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C3312AD" w14:textId="4E60763A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5A460D1" w14:textId="77777777" w:rsidR="002076C9" w:rsidRPr="0001534D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43C506A" w14:textId="77777777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3AEDA50" w14:textId="77777777" w:rsidR="002076C9" w:rsidRPr="001A01AF" w:rsidRDefault="002076C9" w:rsidP="002076C9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45FA1CC2" w14:textId="77777777" w:rsidR="002076C9" w:rsidRPr="001A01AF" w:rsidRDefault="002076C9" w:rsidP="002076C9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 calitatea examinării dosarelor pe perioada 01.01.20</w:t>
      </w:r>
      <w:r w:rsidRPr="002C2A68">
        <w:rPr>
          <w:rFonts w:eastAsia="Times New Roman" w:cs="Times New Roman"/>
          <w:szCs w:val="28"/>
          <w:lang w:val="en-US" w:eastAsia="ru-RU"/>
        </w:rPr>
        <w:t>21</w:t>
      </w:r>
      <w:r>
        <w:rPr>
          <w:rFonts w:eastAsia="Times New Roman" w:cs="Times New Roman"/>
          <w:szCs w:val="28"/>
          <w:lang w:val="ro-RO" w:eastAsia="ru-RU"/>
        </w:rPr>
        <w:t>-</w:t>
      </w:r>
      <w:r w:rsidRPr="00E9346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E9346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2C2A68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>1</w:t>
      </w:r>
    </w:p>
    <w:p w14:paraId="272E1552" w14:textId="77777777" w:rsidR="002076C9" w:rsidRPr="00AD6D76" w:rsidRDefault="002076C9" w:rsidP="002076C9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 xml:space="preserve">Sediul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CEADÎR-LUNGA</w:t>
      </w:r>
    </w:p>
    <w:p w14:paraId="2DF4B246" w14:textId="44CD1D9E" w:rsidR="002076C9" w:rsidRPr="008925B8" w:rsidRDefault="002076C9" w:rsidP="002076C9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>do</w:t>
      </w:r>
      <w:r w:rsidR="005A695D">
        <w:rPr>
          <w:rFonts w:eastAsia="Times New Roman" w:cs="Times New Roman"/>
          <w:b/>
          <w:szCs w:val="28"/>
          <w:u w:val="single"/>
          <w:lang w:val="ro-RO" w:eastAsia="ru-RU"/>
        </w:rPr>
        <w:t>a</w:t>
      </w: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>mn</w:t>
      </w:r>
      <w:r w:rsidR="005A695D">
        <w:rPr>
          <w:rFonts w:eastAsia="Times New Roman" w:cs="Times New Roman"/>
          <w:b/>
          <w:szCs w:val="28"/>
          <w:u w:val="single"/>
          <w:lang w:val="ro-RO" w:eastAsia="ru-RU"/>
        </w:rPr>
        <w:t>e</w:t>
      </w: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i </w:t>
      </w:r>
      <w:bookmarkStart w:id="20" w:name="_Hlk93497897"/>
      <w:r w:rsidR="00862FBF">
        <w:rPr>
          <w:rFonts w:eastAsia="Times New Roman"/>
          <w:b/>
          <w:szCs w:val="28"/>
          <w:lang w:val="ro-RO" w:eastAsia="ru-RU"/>
        </w:rPr>
        <w:t>NADEJDA LAZAREVA</w:t>
      </w:r>
      <w:bookmarkEnd w:id="20"/>
    </w:p>
    <w:p w14:paraId="1F67E5D9" w14:textId="1D9F4792" w:rsidR="002076C9" w:rsidRDefault="002076C9" w:rsidP="002076C9">
      <w:pPr>
        <w:jc w:val="both"/>
        <w:rPr>
          <w:rFonts w:eastAsia="Times New Roman" w:cs="Times New Roman"/>
          <w:szCs w:val="28"/>
          <w:lang w:val="ro-RO"/>
        </w:rPr>
      </w:pPr>
    </w:p>
    <w:p w14:paraId="02897F70" w14:textId="1346F3DC" w:rsidR="00424BB0" w:rsidRPr="00B42E37" w:rsidRDefault="00424BB0" w:rsidP="002909DE">
      <w:pPr>
        <w:ind w:firstLine="567"/>
        <w:jc w:val="both"/>
        <w:rPr>
          <w:rFonts w:eastAsia="Times New Roman" w:cs="Times New Roman"/>
          <w:szCs w:val="28"/>
          <w:lang w:val="ro-RO"/>
        </w:rPr>
      </w:pPr>
      <w:r w:rsidRPr="003F082A">
        <w:rPr>
          <w:rFonts w:eastAsia="Times New Roman" w:cs="Times New Roman"/>
          <w:szCs w:val="28"/>
          <w:lang w:val="ro-RO"/>
        </w:rPr>
        <w:t xml:space="preserve">Nadejda Lazareva </w:t>
      </w:r>
      <w:r w:rsidR="00B42E37" w:rsidRPr="003F082A">
        <w:rPr>
          <w:rFonts w:eastAsia="Times New Roman" w:cs="Times New Roman"/>
          <w:szCs w:val="28"/>
          <w:lang w:val="ro-RO"/>
        </w:rPr>
        <w:t>este judecătorul specializat în examinarea dosarelor de insolvabilitate</w:t>
      </w:r>
      <w:r w:rsidR="002909DE" w:rsidRPr="003F082A">
        <w:rPr>
          <w:rFonts w:eastAsia="Times New Roman" w:cs="Times New Roman"/>
          <w:szCs w:val="28"/>
          <w:lang w:val="ro-RO"/>
        </w:rPr>
        <w:t>.</w:t>
      </w:r>
    </w:p>
    <w:p w14:paraId="49B27465" w14:textId="77777777" w:rsidR="002909DE" w:rsidRPr="00B42E37" w:rsidRDefault="002909DE" w:rsidP="002909DE">
      <w:pPr>
        <w:ind w:firstLine="567"/>
        <w:jc w:val="both"/>
        <w:rPr>
          <w:rFonts w:eastAsia="Times New Roman" w:cs="Times New Roman"/>
          <w:szCs w:val="28"/>
          <w:lang w:val="ro-RO"/>
        </w:rPr>
      </w:pPr>
    </w:p>
    <w:p w14:paraId="6FE97512" w14:textId="6B54165F" w:rsidR="002076C9" w:rsidRPr="00533DE8" w:rsidRDefault="002076C9" w:rsidP="002076C9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21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bookmarkStart w:id="21" w:name="_Hlk93497910"/>
      <w:r w:rsidR="00F5470A" w:rsidRPr="00F5470A">
        <w:rPr>
          <w:rFonts w:eastAsia="Times New Roman" w:cs="Times New Roman"/>
          <w:szCs w:val="28"/>
          <w:lang w:val="ro-RO"/>
        </w:rPr>
        <w:t xml:space="preserve">Nadejda Lazareva </w:t>
      </w:r>
      <w:bookmarkEnd w:id="21"/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B9610A" w:rsidRPr="00B9610A">
        <w:rPr>
          <w:rFonts w:eastAsia="Calibri" w:cs="Times New Roman"/>
          <w:b/>
          <w:szCs w:val="28"/>
          <w:lang w:val="en-US"/>
        </w:rPr>
        <w:t>66</w:t>
      </w:r>
      <w:r w:rsidR="00B9610A" w:rsidRPr="00FD2F54">
        <w:rPr>
          <w:rFonts w:eastAsia="Calibri" w:cs="Times New Roman"/>
          <w:b/>
          <w:szCs w:val="28"/>
          <w:lang w:val="en-US"/>
        </w:rPr>
        <w:t>6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6A3D1911" w14:textId="65505A36" w:rsidR="002076C9" w:rsidRPr="003F082A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3F082A">
        <w:rPr>
          <w:rFonts w:eastAsia="Calibri" w:cs="Times New Roman"/>
          <w:szCs w:val="28"/>
          <w:lang w:val="en-US"/>
        </w:rPr>
        <w:t xml:space="preserve">- </w:t>
      </w:r>
      <w:r w:rsidR="002D42DD" w:rsidRPr="003F082A">
        <w:rPr>
          <w:rFonts w:eastAsia="Calibri" w:cs="Times New Roman"/>
          <w:b/>
          <w:szCs w:val="28"/>
          <w:lang w:val="en-US"/>
        </w:rPr>
        <w:t>146</w:t>
      </w:r>
      <w:r w:rsidRPr="003F082A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3F082A">
        <w:rPr>
          <w:szCs w:val="28"/>
          <w:lang w:val="en-US"/>
        </w:rPr>
        <w:t>;</w:t>
      </w:r>
    </w:p>
    <w:p w14:paraId="44F77FCF" w14:textId="5A7022F1" w:rsidR="002076C9" w:rsidRPr="003F082A" w:rsidRDefault="002076C9" w:rsidP="002076C9">
      <w:pPr>
        <w:jc w:val="both"/>
        <w:rPr>
          <w:szCs w:val="28"/>
          <w:lang w:val="en-US"/>
        </w:rPr>
      </w:pPr>
      <w:r w:rsidRPr="003F082A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2D42DD" w:rsidRPr="003F082A">
        <w:rPr>
          <w:rFonts w:eastAsia="Calibri" w:cs="Times New Roman"/>
          <w:b/>
          <w:szCs w:val="28"/>
          <w:lang w:val="en-US"/>
        </w:rPr>
        <w:t>379</w:t>
      </w:r>
      <w:r w:rsidRPr="003F082A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3F082A">
        <w:rPr>
          <w:szCs w:val="28"/>
          <w:lang w:val="en-US"/>
        </w:rPr>
        <w:t>;</w:t>
      </w:r>
    </w:p>
    <w:p w14:paraId="1AF96792" w14:textId="7F3DF11B" w:rsidR="00FD2F54" w:rsidRPr="003F082A" w:rsidRDefault="00FD2F54" w:rsidP="00FD2F54">
      <w:pPr>
        <w:ind w:left="2124" w:firstLine="708"/>
        <w:jc w:val="both"/>
        <w:rPr>
          <w:rFonts w:eastAsia="Calibri" w:cs="Times New Roman"/>
          <w:color w:val="FF0000"/>
          <w:szCs w:val="28"/>
          <w:lang w:val="en-US"/>
        </w:rPr>
      </w:pPr>
      <w:r w:rsidRPr="003F082A">
        <w:rPr>
          <w:szCs w:val="28"/>
          <w:lang w:val="en-US"/>
        </w:rPr>
        <w:t xml:space="preserve">  -</w:t>
      </w:r>
      <w:r w:rsidRPr="005A695D">
        <w:rPr>
          <w:b/>
          <w:szCs w:val="28"/>
          <w:lang w:val="en-US"/>
        </w:rPr>
        <w:t>125</w:t>
      </w:r>
      <w:r w:rsidRPr="003F082A">
        <w:rPr>
          <w:szCs w:val="28"/>
          <w:lang w:val="en-US"/>
        </w:rPr>
        <w:t xml:space="preserve"> </w:t>
      </w:r>
      <w:r w:rsidR="00B42E37" w:rsidRPr="00B42E37">
        <w:rPr>
          <w:rFonts w:eastAsia="Times New Roman" w:cs="Times New Roman"/>
          <w:szCs w:val="28"/>
          <w:lang w:val="ro-RO"/>
        </w:rPr>
        <w:t>dosare de insolvabilitate</w:t>
      </w:r>
    </w:p>
    <w:p w14:paraId="65EF11D9" w14:textId="36F68CC6" w:rsidR="002076C9" w:rsidRPr="00533DE8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3F082A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66379A">
        <w:rPr>
          <w:rFonts w:eastAsia="Calibri" w:cs="Times New Roman"/>
          <w:b/>
          <w:bCs/>
          <w:szCs w:val="28"/>
          <w:lang w:val="en-US"/>
        </w:rPr>
        <w:t xml:space="preserve">- </w:t>
      </w:r>
      <w:r w:rsidR="002D42DD" w:rsidRPr="0066379A">
        <w:rPr>
          <w:rFonts w:eastAsia="Calibri" w:cs="Times New Roman"/>
          <w:b/>
          <w:bCs/>
          <w:szCs w:val="28"/>
          <w:lang w:val="en-US"/>
        </w:rPr>
        <w:t>15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511E8590" w14:textId="264A1472" w:rsidR="0066379A" w:rsidRDefault="005A695D" w:rsidP="0066379A">
      <w:pPr>
        <w:ind w:left="2124" w:firstLine="708"/>
        <w:jc w:val="both"/>
        <w:rPr>
          <w:szCs w:val="28"/>
          <w:lang w:val="en-US"/>
        </w:rPr>
      </w:pPr>
      <w:r>
        <w:rPr>
          <w:rFonts w:eastAsia="Calibri" w:cs="Times New Roman"/>
          <w:b/>
          <w:szCs w:val="28"/>
          <w:lang w:val="en-US"/>
        </w:rPr>
        <w:t xml:space="preserve">  </w:t>
      </w:r>
      <w:r w:rsidR="0066379A">
        <w:rPr>
          <w:rFonts w:eastAsia="Calibri" w:cs="Times New Roman"/>
          <w:b/>
          <w:szCs w:val="28"/>
          <w:lang w:val="en-US"/>
        </w:rPr>
        <w:t xml:space="preserve">-  </w:t>
      </w:r>
      <w:r w:rsidR="0066379A" w:rsidRPr="0066379A">
        <w:rPr>
          <w:rFonts w:eastAsia="Calibri" w:cs="Times New Roman"/>
          <w:b/>
          <w:szCs w:val="28"/>
          <w:lang w:val="en-US"/>
        </w:rPr>
        <w:t>1</w:t>
      </w:r>
      <w:r w:rsidR="0066379A" w:rsidRPr="00F97585">
        <w:rPr>
          <w:rFonts w:eastAsia="Calibri" w:cs="Times New Roman"/>
          <w:szCs w:val="28"/>
          <w:lang w:val="en-US"/>
        </w:rPr>
        <w:t xml:space="preserve"> </w:t>
      </w:r>
      <w:r w:rsidR="0066379A" w:rsidRPr="00F97585">
        <w:rPr>
          <w:rFonts w:eastAsia="Calibri" w:cs="Times New Roman"/>
          <w:szCs w:val="28"/>
          <w:lang w:val="ro-RO"/>
        </w:rPr>
        <w:t>alte dosare</w:t>
      </w:r>
      <w:r w:rsidR="0066379A" w:rsidRPr="00AD6D76">
        <w:rPr>
          <w:szCs w:val="28"/>
          <w:lang w:val="en-US"/>
        </w:rPr>
        <w:t>.</w:t>
      </w:r>
    </w:p>
    <w:p w14:paraId="1F8C9005" w14:textId="77777777" w:rsidR="002076C9" w:rsidRPr="00533DE8" w:rsidRDefault="002076C9" w:rsidP="002076C9">
      <w:pPr>
        <w:jc w:val="both"/>
        <w:rPr>
          <w:rFonts w:eastAsia="Times New Roman" w:cs="Times New Roman"/>
          <w:szCs w:val="28"/>
          <w:lang w:val="ro-RO"/>
        </w:rPr>
      </w:pPr>
    </w:p>
    <w:p w14:paraId="6E7DCFA7" w14:textId="7CAA536B" w:rsidR="002076C9" w:rsidRPr="00533DE8" w:rsidRDefault="002076C9" w:rsidP="002076C9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 xml:space="preserve">În perioada din 01.01.2021 și pînă 31.12.2021 judecătorului </w:t>
      </w:r>
      <w:r w:rsidR="00F5470A" w:rsidRPr="00F5470A">
        <w:rPr>
          <w:rFonts w:eastAsia="Times New Roman" w:cs="Times New Roman"/>
          <w:szCs w:val="28"/>
          <w:lang w:val="ro-RO"/>
        </w:rPr>
        <w:t xml:space="preserve">Nadejda Lazareva </w:t>
      </w:r>
      <w:r w:rsidRPr="00533DE8">
        <w:rPr>
          <w:rFonts w:eastAsia="Times New Roman" w:cs="Times New Roman"/>
          <w:szCs w:val="28"/>
          <w:lang w:val="ro-RO"/>
        </w:rPr>
        <w:t xml:space="preserve">i-a fost în procedură </w:t>
      </w:r>
      <w:r w:rsidRPr="00533DE8">
        <w:rPr>
          <w:rFonts w:eastAsia="Calibri" w:cs="Times New Roman"/>
          <w:szCs w:val="28"/>
          <w:lang w:val="ro-RO"/>
        </w:rPr>
        <w:t>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FD2F54" w:rsidRPr="00FD2F54">
        <w:rPr>
          <w:rFonts w:eastAsia="Calibri" w:cs="Times New Roman"/>
          <w:b/>
          <w:szCs w:val="28"/>
          <w:lang w:val="en-US"/>
        </w:rPr>
        <w:t>249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6B943094" w14:textId="4B7105BE" w:rsidR="002076C9" w:rsidRPr="003F082A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3F082A">
        <w:rPr>
          <w:rFonts w:eastAsia="Calibri" w:cs="Times New Roman"/>
          <w:szCs w:val="28"/>
          <w:lang w:val="en-US"/>
        </w:rPr>
        <w:t xml:space="preserve">- </w:t>
      </w:r>
      <w:r w:rsidR="00424BB0" w:rsidRPr="003F082A">
        <w:rPr>
          <w:rFonts w:eastAsia="Calibri" w:cs="Times New Roman"/>
          <w:b/>
          <w:szCs w:val="28"/>
          <w:lang w:val="en-US"/>
        </w:rPr>
        <w:t>40</w:t>
      </w:r>
      <w:r w:rsidRPr="003F082A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3F082A">
        <w:rPr>
          <w:szCs w:val="28"/>
          <w:lang w:val="en-US"/>
        </w:rPr>
        <w:t>;</w:t>
      </w:r>
    </w:p>
    <w:p w14:paraId="303AFA7A" w14:textId="77777777" w:rsidR="00ED4C11" w:rsidRPr="003F082A" w:rsidRDefault="002076C9" w:rsidP="002076C9">
      <w:pPr>
        <w:jc w:val="both"/>
        <w:rPr>
          <w:szCs w:val="28"/>
          <w:lang w:val="en-US"/>
        </w:rPr>
      </w:pPr>
      <w:r w:rsidRPr="003F082A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424BB0" w:rsidRPr="003F082A">
        <w:rPr>
          <w:rFonts w:eastAsia="Calibri" w:cs="Times New Roman"/>
          <w:b/>
          <w:szCs w:val="28"/>
          <w:lang w:val="en-US"/>
        </w:rPr>
        <w:t>145</w:t>
      </w:r>
      <w:r w:rsidRPr="003F082A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3F082A">
        <w:rPr>
          <w:szCs w:val="28"/>
          <w:lang w:val="en-US"/>
        </w:rPr>
        <w:t>;</w:t>
      </w:r>
      <w:r w:rsidR="00ED4C11" w:rsidRPr="003F082A">
        <w:rPr>
          <w:szCs w:val="28"/>
          <w:lang w:val="en-US"/>
        </w:rPr>
        <w:t xml:space="preserve"> </w:t>
      </w:r>
    </w:p>
    <w:p w14:paraId="2F1881CC" w14:textId="73792A02" w:rsidR="002076C9" w:rsidRPr="003F082A" w:rsidRDefault="00ED4C11" w:rsidP="00ED4C11">
      <w:pPr>
        <w:ind w:left="2832"/>
        <w:jc w:val="both"/>
        <w:rPr>
          <w:rFonts w:eastAsia="Calibri" w:cs="Times New Roman"/>
          <w:color w:val="FF0000"/>
          <w:szCs w:val="28"/>
          <w:lang w:val="en-US"/>
        </w:rPr>
      </w:pPr>
      <w:r w:rsidRPr="003F082A">
        <w:rPr>
          <w:szCs w:val="28"/>
          <w:lang w:val="en-US"/>
        </w:rPr>
        <w:t xml:space="preserve">  </w:t>
      </w:r>
      <w:r w:rsidRPr="003F082A">
        <w:rPr>
          <w:b/>
          <w:bCs/>
          <w:szCs w:val="28"/>
          <w:lang w:val="en-US"/>
        </w:rPr>
        <w:t>-</w:t>
      </w:r>
      <w:r w:rsidR="00B85477">
        <w:rPr>
          <w:b/>
          <w:bCs/>
          <w:szCs w:val="28"/>
          <w:lang w:val="en-US"/>
        </w:rPr>
        <w:t xml:space="preserve"> </w:t>
      </w:r>
      <w:r w:rsidRPr="003F082A">
        <w:rPr>
          <w:b/>
          <w:bCs/>
          <w:szCs w:val="28"/>
          <w:lang w:val="en-US"/>
        </w:rPr>
        <w:t>45</w:t>
      </w:r>
      <w:r w:rsidRPr="003F082A">
        <w:rPr>
          <w:szCs w:val="28"/>
          <w:lang w:val="en-US"/>
        </w:rPr>
        <w:t xml:space="preserve"> </w:t>
      </w:r>
      <w:r w:rsidR="00B42E37" w:rsidRPr="00B42E37">
        <w:rPr>
          <w:rFonts w:eastAsia="Times New Roman" w:cs="Times New Roman"/>
          <w:szCs w:val="28"/>
          <w:lang w:val="ro-RO"/>
        </w:rPr>
        <w:t>dosare de insolvabilitate</w:t>
      </w:r>
    </w:p>
    <w:p w14:paraId="5A383577" w14:textId="60686EEA" w:rsidR="002076C9" w:rsidRPr="00533DE8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3F082A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424BB0" w:rsidRPr="00424BB0">
        <w:rPr>
          <w:rFonts w:eastAsia="Calibri" w:cs="Times New Roman"/>
          <w:b/>
          <w:szCs w:val="28"/>
          <w:lang w:val="en-US"/>
        </w:rPr>
        <w:t>18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  <w:r w:rsidRPr="00533DE8">
        <w:rPr>
          <w:rFonts w:eastAsia="Calibri" w:cs="Times New Roman"/>
          <w:szCs w:val="28"/>
          <w:lang w:val="en-US"/>
        </w:rPr>
        <w:tab/>
      </w:r>
    </w:p>
    <w:p w14:paraId="39680593" w14:textId="76D32780" w:rsidR="002076C9" w:rsidRDefault="002076C9" w:rsidP="002076C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  <w:t xml:space="preserve"> -  </w:t>
      </w:r>
      <w:r w:rsidR="00424BB0" w:rsidRPr="00ED4C11">
        <w:rPr>
          <w:rFonts w:eastAsia="Calibri" w:cs="Times New Roman"/>
          <w:b/>
          <w:szCs w:val="28"/>
          <w:lang w:val="en-US"/>
        </w:rPr>
        <w:t>1</w:t>
      </w:r>
      <w:r w:rsidRPr="00F97585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alte dosare</w:t>
      </w:r>
      <w:r w:rsidRPr="00AD6D76">
        <w:rPr>
          <w:szCs w:val="28"/>
          <w:lang w:val="en-US"/>
        </w:rPr>
        <w:t>.</w:t>
      </w:r>
    </w:p>
    <w:p w14:paraId="66AAAF18" w14:textId="77777777" w:rsidR="002076C9" w:rsidRPr="00AD6D76" w:rsidRDefault="002076C9" w:rsidP="002076C9">
      <w:pPr>
        <w:tabs>
          <w:tab w:val="left" w:pos="1536"/>
        </w:tabs>
        <w:jc w:val="both"/>
        <w:rPr>
          <w:szCs w:val="28"/>
          <w:lang w:val="en-US"/>
        </w:rPr>
      </w:pPr>
    </w:p>
    <w:p w14:paraId="3D0C0BA1" w14:textId="3EA448EF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>În perioada de raportare d</w:t>
      </w:r>
      <w:r w:rsidR="00B85477">
        <w:rPr>
          <w:rFonts w:eastAsia="Calibri" w:cs="Times New Roman"/>
          <w:szCs w:val="28"/>
          <w:lang w:val="ro-RO"/>
        </w:rPr>
        <w:t>n</w:t>
      </w:r>
      <w:r w:rsidR="005A695D">
        <w:rPr>
          <w:rFonts w:eastAsia="Calibri" w:cs="Times New Roman"/>
          <w:szCs w:val="28"/>
          <w:lang w:val="ro-RO"/>
        </w:rPr>
        <w:t>ei</w:t>
      </w:r>
      <w:r w:rsidRPr="00533DE8">
        <w:rPr>
          <w:rFonts w:eastAsia="Calibri" w:cs="Times New Roman"/>
          <w:szCs w:val="28"/>
          <w:lang w:val="ro-RO"/>
        </w:rPr>
        <w:t xml:space="preserve"> </w:t>
      </w:r>
      <w:r w:rsidR="00F5470A" w:rsidRPr="00F5470A">
        <w:rPr>
          <w:rFonts w:eastAsia="Times New Roman" w:cs="Times New Roman"/>
          <w:szCs w:val="28"/>
          <w:lang w:val="ro-RO"/>
        </w:rPr>
        <w:t xml:space="preserve">Nadejda </w:t>
      </w:r>
      <w:proofErr w:type="spellStart"/>
      <w:r w:rsidR="00F5470A" w:rsidRPr="00F5470A">
        <w:rPr>
          <w:rFonts w:eastAsia="Times New Roman" w:cs="Times New Roman"/>
          <w:szCs w:val="28"/>
          <w:lang w:val="ro-RO"/>
        </w:rPr>
        <w:t>Lazareva</w:t>
      </w:r>
      <w:proofErr w:type="spellEnd"/>
      <w:r w:rsidR="00F5470A" w:rsidRPr="00F5470A">
        <w:rPr>
          <w:rFonts w:eastAsia="Times New Roman" w:cs="Times New Roman"/>
          <w:szCs w:val="28"/>
          <w:lang w:val="ro-RO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 examinat total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="00ED4C11" w:rsidRPr="00ED4C11">
        <w:rPr>
          <w:rFonts w:eastAsia="Calibri" w:cs="Times New Roman"/>
          <w:b/>
          <w:bCs/>
          <w:szCs w:val="28"/>
          <w:lang w:val="en-US"/>
        </w:rPr>
        <w:t>388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  <w:r w:rsidR="00B85477" w:rsidRPr="00B85477">
        <w:rPr>
          <w:rFonts w:eastAsia="Calibri" w:cs="Times New Roman"/>
          <w:b/>
          <w:szCs w:val="28"/>
          <w:lang w:val="ro-RO"/>
        </w:rPr>
        <w:t>(42,4%)</w:t>
      </w:r>
    </w:p>
    <w:p w14:paraId="1226E626" w14:textId="7D9770A1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  <w:t xml:space="preserve">      - </w:t>
      </w:r>
      <w:r w:rsidR="00ED4C11" w:rsidRPr="00ED4C11">
        <w:rPr>
          <w:rFonts w:eastAsia="Calibri" w:cs="Times New Roman"/>
          <w:b/>
          <w:szCs w:val="28"/>
          <w:lang w:val="en-US"/>
        </w:rPr>
        <w:t>73</w:t>
      </w:r>
      <w:r w:rsidRPr="00533DE8">
        <w:rPr>
          <w:rFonts w:eastAsia="Calibri" w:cs="Times New Roman"/>
          <w:szCs w:val="28"/>
          <w:lang w:val="ro-RO"/>
        </w:rPr>
        <w:t xml:space="preserve"> dosare penale;</w:t>
      </w:r>
    </w:p>
    <w:p w14:paraId="7957FE4B" w14:textId="1B84A9A4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B85477">
        <w:rPr>
          <w:rFonts w:eastAsia="Calibri" w:cs="Times New Roman"/>
          <w:szCs w:val="28"/>
          <w:lang w:val="en-US"/>
        </w:rPr>
        <w:t xml:space="preserve"> </w:t>
      </w:r>
      <w:r w:rsidR="00ED4C11" w:rsidRPr="00ED4C11">
        <w:rPr>
          <w:rFonts w:eastAsia="Calibri" w:cs="Times New Roman"/>
          <w:b/>
          <w:bCs/>
          <w:szCs w:val="28"/>
          <w:lang w:val="en-US"/>
        </w:rPr>
        <w:t>274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3FC36FD1" w14:textId="1C66F0A7" w:rsidR="002076C9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ED4C11" w:rsidRPr="00ED4C11">
        <w:rPr>
          <w:rFonts w:eastAsia="Calibri" w:cs="Times New Roman"/>
          <w:b/>
          <w:szCs w:val="28"/>
          <w:lang w:val="en-US"/>
        </w:rPr>
        <w:t>19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342AF42F" w14:textId="70058088" w:rsidR="0046777C" w:rsidRPr="003F082A" w:rsidRDefault="0046777C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3830BB">
        <w:rPr>
          <w:b/>
          <w:bCs/>
          <w:szCs w:val="28"/>
          <w:lang w:val="en-US"/>
        </w:rPr>
        <w:tab/>
      </w:r>
      <w:r w:rsidRPr="003830BB">
        <w:rPr>
          <w:b/>
          <w:bCs/>
          <w:szCs w:val="28"/>
          <w:lang w:val="en-US"/>
        </w:rPr>
        <w:tab/>
      </w:r>
      <w:r w:rsidRPr="003830BB">
        <w:rPr>
          <w:b/>
          <w:bCs/>
          <w:szCs w:val="28"/>
          <w:lang w:val="en-US"/>
        </w:rPr>
        <w:tab/>
        <w:t xml:space="preserve">      </w:t>
      </w:r>
      <w:r w:rsidRPr="003F082A">
        <w:rPr>
          <w:b/>
          <w:bCs/>
          <w:szCs w:val="28"/>
          <w:lang w:val="en-US"/>
        </w:rPr>
        <w:t>-20</w:t>
      </w:r>
      <w:r w:rsidRPr="003F082A">
        <w:rPr>
          <w:szCs w:val="28"/>
          <w:lang w:val="en-US"/>
        </w:rPr>
        <w:t xml:space="preserve"> </w:t>
      </w:r>
      <w:r w:rsidR="00B42E37" w:rsidRPr="00B42E37">
        <w:rPr>
          <w:rFonts w:eastAsia="Times New Roman" w:cs="Times New Roman"/>
          <w:szCs w:val="28"/>
          <w:lang w:val="ro-RO"/>
        </w:rPr>
        <w:t>dosare de insolvabilitate</w:t>
      </w:r>
    </w:p>
    <w:p w14:paraId="47A58668" w14:textId="1C9C81C0" w:rsidR="002076C9" w:rsidRPr="003F082A" w:rsidRDefault="002076C9" w:rsidP="002076C9">
      <w:pPr>
        <w:tabs>
          <w:tab w:val="left" w:pos="1536"/>
        </w:tabs>
        <w:jc w:val="both"/>
        <w:rPr>
          <w:szCs w:val="28"/>
          <w:lang w:val="en-US"/>
        </w:rPr>
      </w:pPr>
      <w:r w:rsidRPr="003F082A">
        <w:rPr>
          <w:rFonts w:eastAsia="Calibri" w:cs="Times New Roman"/>
          <w:szCs w:val="28"/>
          <w:lang w:val="en-US"/>
        </w:rPr>
        <w:t xml:space="preserve">                                </w:t>
      </w:r>
      <w:r w:rsidRPr="003F082A">
        <w:rPr>
          <w:rFonts w:eastAsia="Calibri" w:cs="Times New Roman"/>
          <w:szCs w:val="28"/>
          <w:lang w:val="en-US"/>
        </w:rPr>
        <w:tab/>
        <w:t xml:space="preserve">     </w:t>
      </w:r>
      <w:r w:rsidRPr="003F082A">
        <w:rPr>
          <w:rFonts w:eastAsia="Calibri" w:cs="Times New Roman"/>
          <w:b/>
          <w:szCs w:val="28"/>
          <w:lang w:val="en-US"/>
        </w:rPr>
        <w:t xml:space="preserve">-  </w:t>
      </w:r>
      <w:r w:rsidR="00ED4C11" w:rsidRPr="003F082A">
        <w:rPr>
          <w:rFonts w:eastAsia="Calibri" w:cs="Times New Roman"/>
          <w:b/>
          <w:szCs w:val="28"/>
          <w:lang w:val="en-US"/>
        </w:rPr>
        <w:t>2</w:t>
      </w:r>
      <w:r w:rsidRPr="003F082A">
        <w:rPr>
          <w:rFonts w:eastAsia="Calibri" w:cs="Times New Roman"/>
          <w:szCs w:val="28"/>
          <w:lang w:val="en-US"/>
        </w:rPr>
        <w:t xml:space="preserve"> </w:t>
      </w:r>
      <w:r w:rsidRPr="00F97585">
        <w:rPr>
          <w:rFonts w:eastAsia="Calibri" w:cs="Times New Roman"/>
          <w:szCs w:val="28"/>
          <w:lang w:val="ro-RO"/>
        </w:rPr>
        <w:t>alte dosare</w:t>
      </w:r>
      <w:r w:rsidRPr="003F082A">
        <w:rPr>
          <w:szCs w:val="28"/>
          <w:lang w:val="en-US"/>
        </w:rPr>
        <w:t>.</w:t>
      </w:r>
    </w:p>
    <w:p w14:paraId="342229AF" w14:textId="77777777" w:rsidR="002076C9" w:rsidRPr="003F082A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</w:p>
    <w:p w14:paraId="1DA5F99D" w14:textId="627ED52B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533DE8">
        <w:rPr>
          <w:rFonts w:eastAsia="Calibri" w:cs="Times New Roman"/>
          <w:szCs w:val="28"/>
          <w:lang w:val="en-US"/>
        </w:rPr>
        <w:t>Restanța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dosarelor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pentru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sfîrșitul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perioadei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533DE8">
        <w:rPr>
          <w:rFonts w:eastAsia="Calibri" w:cs="Times New Roman"/>
          <w:szCs w:val="28"/>
          <w:lang w:val="en-US"/>
        </w:rPr>
        <w:t>raportare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total </w:t>
      </w:r>
      <w:r w:rsidR="0046777C" w:rsidRPr="0046777C">
        <w:rPr>
          <w:rFonts w:eastAsia="Calibri" w:cs="Times New Roman"/>
          <w:b/>
          <w:bCs/>
          <w:szCs w:val="28"/>
          <w:lang w:val="en-US"/>
        </w:rPr>
        <w:t>527</w:t>
      </w:r>
      <w:r w:rsidRPr="00533DE8">
        <w:rPr>
          <w:rFonts w:eastAsia="Calibri" w:cs="Times New Roman"/>
          <w:b/>
          <w:bCs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</w:t>
      </w:r>
      <w:r w:rsidRPr="00533DE8">
        <w:rPr>
          <w:rFonts w:eastAsia="Calibri" w:cs="Times New Roman"/>
          <w:szCs w:val="28"/>
          <w:lang w:val="en-US"/>
        </w:rPr>
        <w:t xml:space="preserve">: </w:t>
      </w:r>
    </w:p>
    <w:p w14:paraId="0365CA1D" w14:textId="27739741" w:rsidR="002076C9" w:rsidRPr="00533DE8" w:rsidRDefault="002076C9" w:rsidP="002076C9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  <w:t xml:space="preserve">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3F5B51" w:rsidRPr="003F5B51">
        <w:rPr>
          <w:rFonts w:eastAsia="Calibri" w:cs="Times New Roman"/>
          <w:b/>
          <w:szCs w:val="28"/>
          <w:lang w:val="en-US"/>
        </w:rPr>
        <w:t>113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73077859" w14:textId="6D089156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3F5B51" w:rsidRPr="003F5B51">
        <w:rPr>
          <w:rFonts w:eastAsia="Calibri" w:cs="Times New Roman"/>
          <w:b/>
          <w:szCs w:val="28"/>
          <w:lang w:val="en-US"/>
        </w:rPr>
        <w:t>250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00A0E8EB" w14:textId="5A0AB82C" w:rsidR="002076C9" w:rsidRPr="00533DE8" w:rsidRDefault="002076C9" w:rsidP="002076C9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3F5B51" w:rsidRPr="003F5B51">
        <w:rPr>
          <w:rFonts w:eastAsia="Calibri" w:cs="Times New Roman"/>
          <w:b/>
          <w:szCs w:val="28"/>
          <w:lang w:val="en-US"/>
        </w:rPr>
        <w:t>14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en-US"/>
        </w:rPr>
        <w:tab/>
      </w:r>
    </w:p>
    <w:p w14:paraId="38143924" w14:textId="0A0876DF" w:rsidR="002076C9" w:rsidRPr="00533DE8" w:rsidRDefault="002076C9" w:rsidP="002076C9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</w:t>
      </w:r>
      <w:r w:rsidR="003F5B51" w:rsidRPr="003830BB">
        <w:rPr>
          <w:b/>
          <w:bCs/>
          <w:szCs w:val="28"/>
          <w:lang w:val="en-US"/>
        </w:rPr>
        <w:t>-</w:t>
      </w:r>
      <w:r w:rsidR="00B85477">
        <w:rPr>
          <w:b/>
          <w:bCs/>
          <w:szCs w:val="28"/>
          <w:lang w:val="en-US"/>
        </w:rPr>
        <w:t xml:space="preserve"> </w:t>
      </w:r>
      <w:r w:rsidR="003F5B51" w:rsidRPr="003830BB">
        <w:rPr>
          <w:b/>
          <w:bCs/>
          <w:szCs w:val="28"/>
          <w:lang w:val="en-US"/>
        </w:rPr>
        <w:t>150</w:t>
      </w:r>
      <w:r w:rsidR="003F5B51" w:rsidRPr="003830BB">
        <w:rPr>
          <w:szCs w:val="28"/>
          <w:lang w:val="en-US"/>
        </w:rPr>
        <w:t xml:space="preserve"> </w:t>
      </w:r>
      <w:r w:rsidR="00B42E37" w:rsidRPr="00B42E37">
        <w:rPr>
          <w:rFonts w:eastAsia="Times New Roman" w:cs="Times New Roman"/>
          <w:szCs w:val="28"/>
          <w:lang w:val="ro-RO"/>
        </w:rPr>
        <w:t>dosare de insolvabilitate</w:t>
      </w:r>
    </w:p>
    <w:p w14:paraId="7AE0F5A3" w14:textId="77777777" w:rsidR="002076C9" w:rsidRDefault="002076C9" w:rsidP="002076C9">
      <w:pPr>
        <w:rPr>
          <w:rFonts w:eastAsia="Calibri" w:cs="Times New Roman"/>
          <w:szCs w:val="28"/>
          <w:lang w:val="ro-RO"/>
        </w:rPr>
      </w:pPr>
    </w:p>
    <w:p w14:paraId="233C7889" w14:textId="77777777" w:rsidR="002076C9" w:rsidRPr="0001534D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1E8DF3B" w14:textId="77777777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3DC8D4DE" w14:textId="77777777" w:rsidR="002076C9" w:rsidRDefault="002076C9" w:rsidP="002076C9">
      <w:pPr>
        <w:rPr>
          <w:rFonts w:eastAsia="Times New Roman"/>
          <w:b/>
          <w:szCs w:val="32"/>
          <w:lang w:val="en-US" w:eastAsia="ru-RU"/>
        </w:rPr>
      </w:pPr>
    </w:p>
    <w:p w14:paraId="18E5A05E" w14:textId="77777777" w:rsidR="002076C9" w:rsidRPr="002076C9" w:rsidRDefault="002076C9" w:rsidP="002076C9">
      <w:pPr>
        <w:rPr>
          <w:rFonts w:eastAsia="Times New Roman"/>
          <w:bCs/>
          <w:szCs w:val="32"/>
          <w:lang w:val="en-US" w:eastAsia="ru-RU"/>
        </w:rPr>
      </w:pPr>
    </w:p>
    <w:p w14:paraId="6B4E802C" w14:textId="3D980083" w:rsidR="00F5470A" w:rsidRDefault="00F5470A" w:rsidP="00AD4DF5">
      <w:pPr>
        <w:rPr>
          <w:rFonts w:eastAsia="Times New Roman"/>
          <w:b/>
          <w:szCs w:val="32"/>
          <w:lang w:val="en-US" w:eastAsia="ru-RU"/>
        </w:rPr>
      </w:pPr>
    </w:p>
    <w:p w14:paraId="6DF464DA" w14:textId="77777777" w:rsidR="00B85477" w:rsidRDefault="00B85477" w:rsidP="00F5470A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</w:p>
    <w:p w14:paraId="010E470D" w14:textId="7F1BF0DE" w:rsidR="00F5470A" w:rsidRPr="00D41649" w:rsidRDefault="00F5470A" w:rsidP="00F5470A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D41649">
        <w:rPr>
          <w:rFonts w:eastAsia="Times New Roman"/>
          <w:b/>
          <w:szCs w:val="28"/>
          <w:lang w:val="ro-RO" w:eastAsia="ru-RU"/>
        </w:rPr>
        <w:lastRenderedPageBreak/>
        <w:t>Raport despre activitatea profilactică al judecătorului</w:t>
      </w:r>
    </w:p>
    <w:p w14:paraId="1BC86E21" w14:textId="45845D40" w:rsidR="00F5470A" w:rsidRDefault="00F5470A" w:rsidP="00F5470A">
      <w:pPr>
        <w:spacing w:line="276" w:lineRule="auto"/>
        <w:jc w:val="center"/>
        <w:rPr>
          <w:rFonts w:eastAsia="Times New Roman"/>
          <w:b/>
          <w:szCs w:val="28"/>
          <w:lang w:val="en-US" w:eastAsia="ru-RU"/>
        </w:rPr>
      </w:pPr>
      <w:proofErr w:type="spellStart"/>
      <w:r w:rsidRPr="005A695D">
        <w:rPr>
          <w:rFonts w:eastAsia="Times New Roman"/>
          <w:b/>
          <w:szCs w:val="28"/>
          <w:u w:val="single"/>
          <w:lang w:val="ro-RO" w:eastAsia="ru-RU"/>
        </w:rPr>
        <w:t>Lazareva</w:t>
      </w:r>
      <w:proofErr w:type="spellEnd"/>
      <w:r w:rsidRPr="005A695D">
        <w:rPr>
          <w:rFonts w:eastAsia="Times New Roman"/>
          <w:b/>
          <w:szCs w:val="28"/>
          <w:u w:val="single"/>
          <w:lang w:val="ro-RO" w:eastAsia="ru-RU"/>
        </w:rPr>
        <w:t xml:space="preserve"> Nadejda</w:t>
      </w:r>
      <w:r>
        <w:rPr>
          <w:rFonts w:eastAsia="Times New Roman"/>
          <w:b/>
          <w:szCs w:val="28"/>
          <w:lang w:val="ro-RO" w:eastAsia="ru-RU"/>
        </w:rPr>
        <w:t xml:space="preserve"> pentru 12 luni al</w:t>
      </w:r>
      <w:r w:rsidRPr="00D41649">
        <w:rPr>
          <w:rFonts w:eastAsia="Times New Roman"/>
          <w:b/>
          <w:szCs w:val="28"/>
          <w:lang w:val="ro-RO" w:eastAsia="ru-RU"/>
        </w:rPr>
        <w:t xml:space="preserve"> anului 20</w:t>
      </w:r>
      <w:r w:rsidRPr="00271D06">
        <w:rPr>
          <w:rFonts w:eastAsia="Times New Roman"/>
          <w:b/>
          <w:szCs w:val="28"/>
          <w:lang w:val="en-US" w:eastAsia="ru-RU"/>
        </w:rPr>
        <w:t>21</w:t>
      </w:r>
    </w:p>
    <w:p w14:paraId="01FA4C60" w14:textId="77777777" w:rsidR="00B85477" w:rsidRPr="00271D06" w:rsidRDefault="00B85477" w:rsidP="00F5470A">
      <w:pPr>
        <w:spacing w:line="276" w:lineRule="auto"/>
        <w:jc w:val="center"/>
        <w:rPr>
          <w:rFonts w:eastAsia="Times New Roman"/>
          <w:sz w:val="32"/>
          <w:szCs w:val="32"/>
          <w:lang w:val="en-US" w:eastAsia="ru-RU"/>
        </w:rPr>
      </w:pP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67"/>
        <w:gridCol w:w="567"/>
        <w:gridCol w:w="567"/>
        <w:gridCol w:w="501"/>
        <w:gridCol w:w="491"/>
        <w:gridCol w:w="679"/>
        <w:gridCol w:w="880"/>
        <w:gridCol w:w="567"/>
        <w:gridCol w:w="567"/>
        <w:gridCol w:w="567"/>
        <w:gridCol w:w="567"/>
      </w:tblGrid>
      <w:tr w:rsidR="00F5470A" w:rsidRPr="003F082A" w14:paraId="70F968DF" w14:textId="77777777" w:rsidTr="003830BB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A880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C8E2AE6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510AD79" w14:textId="77777777" w:rsidR="00F5470A" w:rsidRPr="003F082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BDBAE70" w14:textId="77777777" w:rsidR="00F5470A" w:rsidRPr="003F082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5BFAA00" w14:textId="77777777" w:rsidR="00F5470A" w:rsidRPr="003F082A" w:rsidRDefault="00F5470A" w:rsidP="003830BB">
            <w:pPr>
              <w:spacing w:line="276" w:lineRule="auto"/>
              <w:ind w:right="113"/>
              <w:rPr>
                <w:lang w:val="en-US"/>
              </w:rPr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750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5BC5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6052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modificate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A47F5C4" w14:textId="77777777" w:rsidR="00F5470A" w:rsidRPr="003F082A" w:rsidRDefault="00F5470A" w:rsidP="003830BB">
            <w:pPr>
              <w:spacing w:line="276" w:lineRule="auto"/>
              <w:ind w:right="113"/>
            </w:pPr>
            <w:r w:rsidRPr="003F082A"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5AC4115" w14:textId="77777777" w:rsidR="00F5470A" w:rsidRPr="003F082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C49BD84" w14:textId="77777777" w:rsidR="00F5470A" w:rsidRPr="003F082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203B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  <w:r w:rsidRPr="003F082A">
              <w:rPr>
                <w:rFonts w:eastAsia="Times New Roman"/>
                <w:b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F5470A" w:rsidRPr="003F082A" w14:paraId="046D4DFF" w14:textId="77777777" w:rsidTr="003830BB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9335E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C745678" w14:textId="77777777" w:rsidR="00F5470A" w:rsidRPr="003F082A" w:rsidRDefault="00F5470A" w:rsidP="003830B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62611B6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D823DF9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8903E8B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0BC201B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ind w:right="113"/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7BD6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</w:pPr>
            <w:r w:rsidRPr="003F082A"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373EC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DA88" w14:textId="77777777" w:rsidR="00F5470A" w:rsidRPr="003F082A" w:rsidRDefault="00F5470A" w:rsidP="003830BB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B267D47" w14:textId="77777777" w:rsidR="00F5470A" w:rsidRPr="003F082A" w:rsidRDefault="00F5470A" w:rsidP="003830BB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EA0FFE3" w14:textId="77777777" w:rsidR="00F5470A" w:rsidRPr="003F082A" w:rsidRDefault="00F5470A" w:rsidP="003830BB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1855AF1" w14:textId="77777777" w:rsidR="00F5470A" w:rsidRPr="003F082A" w:rsidRDefault="00F5470A" w:rsidP="003830BB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3FEA13A" w14:textId="77777777" w:rsidR="00F5470A" w:rsidRPr="003F082A" w:rsidRDefault="00F5470A" w:rsidP="003830BB">
            <w:pPr>
              <w:spacing w:line="276" w:lineRule="auto"/>
            </w:pPr>
            <w:r w:rsidRPr="003F082A">
              <w:rPr>
                <w:rFonts w:eastAsia="Times New Roman"/>
                <w:sz w:val="24"/>
                <w:szCs w:val="32"/>
                <w:lang w:val="ro-RO" w:eastAsia="ru-RU"/>
              </w:rPr>
              <w:t>Din motivul lipsei competenţei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A7BE118" w14:textId="77777777" w:rsidR="00F5470A" w:rsidRPr="003F082A" w:rsidRDefault="00F5470A" w:rsidP="003830BB">
            <w:pPr>
              <w:spacing w:line="276" w:lineRule="auto"/>
            </w:pPr>
            <w:r w:rsidRPr="003F082A"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pronunţarea noii hotărîri</w:t>
            </w:r>
            <w:r w:rsidRPr="003F08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D774A4E" w14:textId="77777777" w:rsidR="00F5470A" w:rsidRPr="003F082A" w:rsidRDefault="00F5470A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46A8474" w14:textId="77777777" w:rsidR="00F5470A" w:rsidRPr="003F082A" w:rsidRDefault="00F5470A" w:rsidP="003830BB">
            <w:pPr>
              <w:spacing w:line="276" w:lineRule="auto"/>
            </w:pPr>
            <w:r w:rsidRPr="003F082A"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4568221E" w14:textId="77777777" w:rsidR="00F5470A" w:rsidRPr="003F082A" w:rsidRDefault="00F5470A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F1B9C8" w14:textId="77777777" w:rsidR="00F5470A" w:rsidRPr="003F082A" w:rsidRDefault="00F5470A" w:rsidP="003830BB">
            <w:pPr>
              <w:spacing w:line="276" w:lineRule="auto"/>
            </w:pPr>
            <w:proofErr w:type="spellStart"/>
            <w:r w:rsidRPr="003F082A">
              <w:rPr>
                <w:rFonts w:eastAsia="Times New Roman"/>
                <w:b/>
                <w:sz w:val="20"/>
                <w:szCs w:val="20"/>
                <w:lang w:eastAsia="ru-RU"/>
              </w:rPr>
              <w:t>Procedura</w:t>
            </w:r>
            <w:proofErr w:type="spellEnd"/>
            <w:r w:rsidRPr="003F08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82A">
              <w:rPr>
                <w:rFonts w:eastAsia="Times New Roman"/>
                <w:b/>
                <w:sz w:val="20"/>
                <w:szCs w:val="20"/>
                <w:lang w:eastAsia="ru-RU"/>
              </w:rPr>
              <w:t>este</w:t>
            </w:r>
            <w:proofErr w:type="spellEnd"/>
            <w:r w:rsidRPr="003F08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82A">
              <w:rPr>
                <w:rFonts w:eastAsia="Times New Roman"/>
                <w:b/>
                <w:sz w:val="20"/>
                <w:szCs w:val="20"/>
                <w:lang w:eastAsia="ru-RU"/>
              </w:rPr>
              <w:t>suspendată</w:t>
            </w:r>
            <w:proofErr w:type="spellEnd"/>
          </w:p>
          <w:p w14:paraId="4271022D" w14:textId="77777777" w:rsidR="00F5470A" w:rsidRPr="003F082A" w:rsidRDefault="00F5470A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F5470A" w:rsidRPr="003F082A" w14:paraId="46B073DA" w14:textId="77777777" w:rsidTr="003830BB">
        <w:trPr>
          <w:cantSplit/>
          <w:trHeight w:val="1923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D459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5AB0" w14:textId="77777777" w:rsidR="00F5470A" w:rsidRPr="003F082A" w:rsidRDefault="00F5470A" w:rsidP="003830B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CB43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7B18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1292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567C" w14:textId="77777777" w:rsidR="00F5470A" w:rsidRPr="003F082A" w:rsidRDefault="00F5470A" w:rsidP="003830B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677BF04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ind w:right="113"/>
            </w:pPr>
            <w:r w:rsidRPr="003F082A"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AE7F2EA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ind w:right="113"/>
            </w:pPr>
            <w:r w:rsidRPr="003F082A"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5EDB84" w14:textId="77777777" w:rsidR="00F5470A" w:rsidRPr="003F082A" w:rsidRDefault="00F5470A" w:rsidP="003830BB">
            <w:pPr>
              <w:spacing w:line="276" w:lineRule="auto"/>
              <w:ind w:right="113"/>
            </w:pPr>
            <w:r w:rsidRPr="003F082A"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2EFF" w14:textId="77777777" w:rsidR="00F5470A" w:rsidRPr="003F082A" w:rsidRDefault="00F5470A" w:rsidP="003830BB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B085" w14:textId="77777777" w:rsidR="00F5470A" w:rsidRPr="003F082A" w:rsidRDefault="00F5470A" w:rsidP="003830BB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CDE2" w14:textId="77777777" w:rsidR="00F5470A" w:rsidRPr="003F082A" w:rsidRDefault="00F5470A" w:rsidP="003830BB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42C6" w14:textId="77777777" w:rsidR="00F5470A" w:rsidRPr="003F082A" w:rsidRDefault="00F5470A" w:rsidP="003830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8072" w14:textId="77777777" w:rsidR="00F5470A" w:rsidRPr="003F082A" w:rsidRDefault="00F5470A" w:rsidP="003830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5914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0891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7447" w14:textId="77777777" w:rsidR="00F5470A" w:rsidRPr="003F082A" w:rsidRDefault="00F5470A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F5470A" w:rsidRPr="003F082A" w14:paraId="775FDC80" w14:textId="77777777" w:rsidTr="003F08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448A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</w:pPr>
            <w:r w:rsidRPr="003F082A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Penale</w:t>
            </w:r>
            <w:r w:rsidRPr="003F08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82A"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53E0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880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2B3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B3E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7319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646A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2AB9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CA7C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B144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5CB6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983F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727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274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C0A3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1D3C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4F79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5470A" w:rsidRPr="003F082A" w14:paraId="484BDBCB" w14:textId="77777777" w:rsidTr="003F08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0AF8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 w:rsidRPr="003F082A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Civile</w:t>
            </w:r>
            <w:r w:rsidRPr="003F082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F082A">
              <w:rPr>
                <w:b/>
                <w:color w:val="000000"/>
                <w:sz w:val="14"/>
                <w:szCs w:val="20"/>
                <w:lang w:val="en-US"/>
              </w:rPr>
              <w:t>(2,2p/o,2rh, 2c,3,9,25,27)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984B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6B08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006D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2C5D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D2AA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864B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D07A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3F082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9B02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688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E3DA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EFC0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3,64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4C2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43,4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3EDF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CE8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B888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08AD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5470A" w:rsidRPr="003F082A" w14:paraId="054CCA74" w14:textId="77777777" w:rsidTr="003F08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D9D5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 w:rsidRPr="003F082A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 w:rsidRPr="003F082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F082A">
              <w:rPr>
                <w:b/>
                <w:color w:val="000000"/>
                <w:sz w:val="14"/>
                <w:szCs w:val="20"/>
                <w:lang w:val="en-US"/>
              </w:rPr>
              <w:t>(4,5r,4d)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871D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28F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80B9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1AF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3752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35B5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306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BC7C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851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84FD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E29D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488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0BF4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7E9A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A4E0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F16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5470A" w:rsidRPr="003F082A" w14:paraId="57FF4F7C" w14:textId="77777777" w:rsidTr="003F082A">
        <w:trPr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6E2C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  <w:r w:rsidRPr="003F082A"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Alte</w:t>
            </w:r>
            <w:r w:rsidRPr="003F08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82A">
              <w:rPr>
                <w:b/>
                <w:color w:val="000000"/>
                <w:sz w:val="14"/>
                <w:szCs w:val="20"/>
              </w:rPr>
              <w:t xml:space="preserve">(10, </w:t>
            </w:r>
          </w:p>
          <w:p w14:paraId="7B328A5D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</w:pPr>
            <w:r w:rsidRPr="003F082A">
              <w:rPr>
                <w:b/>
                <w:color w:val="000000"/>
                <w:sz w:val="14"/>
                <w:szCs w:val="20"/>
              </w:rPr>
              <w:t>, 21)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FFB4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8836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6812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361C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9328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4E35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17A7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37AF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227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2798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DABF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93C6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EA39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57A4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D445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1C8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3F082A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5470A" w:rsidRPr="003F082A" w14:paraId="20CF103F" w14:textId="77777777" w:rsidTr="003F082A">
        <w:trPr>
          <w:trHeight w:val="4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2CBF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3F082A"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A063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B953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8A4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B46A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082A">
              <w:rPr>
                <w:rFonts w:eastAsia="Times New Roman"/>
                <w:b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3DCC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752E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36C9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8508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2661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F9A1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17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7DA3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5,64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CDF3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58,4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C74F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E7FB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708F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F8D6" w14:textId="77777777" w:rsidR="00F5470A" w:rsidRPr="003F082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F082A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</w:tbl>
    <w:p w14:paraId="02551668" w14:textId="77777777" w:rsidR="00F5470A" w:rsidRPr="003F082A" w:rsidRDefault="00F5470A" w:rsidP="00F5470A">
      <w:pPr>
        <w:tabs>
          <w:tab w:val="left" w:pos="1536"/>
        </w:tabs>
        <w:jc w:val="both"/>
        <w:rPr>
          <w:szCs w:val="28"/>
          <w:lang w:val="en-US"/>
        </w:rPr>
      </w:pPr>
    </w:p>
    <w:p w14:paraId="09BC4890" w14:textId="77777777" w:rsidR="003244F5" w:rsidRDefault="003244F5" w:rsidP="00F5470A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</w:p>
    <w:p w14:paraId="15493354" w14:textId="0679CD0E" w:rsidR="00F5470A" w:rsidRPr="003F082A" w:rsidRDefault="00F5470A" w:rsidP="00F5470A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3F082A">
        <w:rPr>
          <w:rFonts w:eastAsia="Times New Roman"/>
          <w:b/>
          <w:szCs w:val="28"/>
          <w:lang w:val="ro-RO" w:eastAsia="ru-RU"/>
        </w:rPr>
        <w:t>Raport despre activitatea profilactică al judecătorului</w:t>
      </w:r>
      <w:r w:rsidR="002D410D" w:rsidRPr="003F082A">
        <w:rPr>
          <w:rFonts w:eastAsia="Times New Roman" w:cs="Times New Roman"/>
          <w:szCs w:val="28"/>
          <w:lang w:val="ro-RO"/>
        </w:rPr>
        <w:t xml:space="preserve"> specializat în examinarea dosarelor de insolvabilitate</w:t>
      </w:r>
    </w:p>
    <w:p w14:paraId="69D45240" w14:textId="08E20C9C" w:rsidR="00F5470A" w:rsidRPr="00077D80" w:rsidRDefault="00F5470A" w:rsidP="00F5470A">
      <w:pPr>
        <w:spacing w:line="276" w:lineRule="auto"/>
        <w:jc w:val="center"/>
        <w:rPr>
          <w:rFonts w:eastAsia="Times New Roman"/>
          <w:sz w:val="32"/>
          <w:szCs w:val="32"/>
          <w:lang w:val="en-US" w:eastAsia="ru-RU"/>
        </w:rPr>
      </w:pPr>
      <w:r w:rsidRPr="003F082A">
        <w:rPr>
          <w:rFonts w:eastAsia="Times New Roman"/>
          <w:b/>
          <w:szCs w:val="28"/>
          <w:lang w:val="ro-RO" w:eastAsia="ru-RU"/>
        </w:rPr>
        <w:t>Lazareva Nadejda pentru 12 luni al anului 2021</w:t>
      </w: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67"/>
        <w:gridCol w:w="567"/>
        <w:gridCol w:w="567"/>
        <w:gridCol w:w="501"/>
        <w:gridCol w:w="491"/>
        <w:gridCol w:w="679"/>
        <w:gridCol w:w="880"/>
        <w:gridCol w:w="567"/>
        <w:gridCol w:w="567"/>
        <w:gridCol w:w="567"/>
        <w:gridCol w:w="567"/>
      </w:tblGrid>
      <w:tr w:rsidR="00F5470A" w14:paraId="2162D6D3" w14:textId="77777777" w:rsidTr="003830BB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3DDD" w14:textId="77777777" w:rsidR="00F5470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DA60E3E" w14:textId="77777777" w:rsidR="00F5470A" w:rsidRDefault="00F5470A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67D3AE2" w14:textId="77777777" w:rsidR="00F5470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D48F28D" w14:textId="77777777" w:rsidR="00F5470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28DEE34" w14:textId="77777777" w:rsidR="00F5470A" w:rsidRPr="00E03332" w:rsidRDefault="00F5470A" w:rsidP="003830BB">
            <w:pPr>
              <w:spacing w:line="276" w:lineRule="auto"/>
              <w:ind w:right="113"/>
              <w:rPr>
                <w:lang w:val="en-US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18B6" w14:textId="77777777" w:rsidR="00F5470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AD1A" w14:textId="77777777" w:rsidR="00F5470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C756DA6" w14:textId="77777777" w:rsidR="00F5470A" w:rsidRDefault="00F5470A" w:rsidP="003830BB">
            <w:pPr>
              <w:ind w:left="113"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FFC63C7" w14:textId="77777777" w:rsidR="00F5470A" w:rsidRDefault="00F5470A" w:rsidP="003830BB">
            <w:pPr>
              <w:spacing w:line="276" w:lineRule="auto"/>
              <w:ind w:right="113"/>
            </w:pPr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08CA768" w14:textId="77777777" w:rsidR="00F5470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EFEF9A7" w14:textId="77777777" w:rsidR="00F5470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contestare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5057" w14:textId="77777777" w:rsidR="00F5470A" w:rsidRDefault="00F5470A" w:rsidP="003830BB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</w:tr>
      <w:tr w:rsidR="00F5470A" w14:paraId="08829D23" w14:textId="77777777" w:rsidTr="003830BB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81F7C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93CD925" w14:textId="77777777" w:rsidR="00F5470A" w:rsidRDefault="00F5470A" w:rsidP="003830B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E635F5E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54E8DD0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1A33748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D8CB35F" w14:textId="77777777" w:rsidR="00F5470A" w:rsidRDefault="00F5470A" w:rsidP="003830BB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4B22" w14:textId="77777777" w:rsidR="00F5470A" w:rsidRDefault="00F5470A" w:rsidP="003830BB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inclusiv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12881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76B857A" w14:textId="77777777" w:rsidR="00F5470A" w:rsidRDefault="00F5470A" w:rsidP="003830BB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2EC5E07" w14:textId="77777777" w:rsidR="00F5470A" w:rsidRDefault="00F5470A" w:rsidP="003830BB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0E02D8A" w14:textId="77777777" w:rsidR="00F5470A" w:rsidRDefault="00F5470A" w:rsidP="003830BB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33FD402" w14:textId="77777777" w:rsidR="00F5470A" w:rsidRDefault="00F5470A" w:rsidP="003830BB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2B53880" w14:textId="77777777" w:rsidR="00F5470A" w:rsidRDefault="00F5470A" w:rsidP="003830BB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>Din motivul lipsei competenţei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D45764C" w14:textId="77777777" w:rsidR="00F5470A" w:rsidRDefault="00F5470A" w:rsidP="003830BB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pronunţarea noii hotărîri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CD7F563" w14:textId="77777777" w:rsidR="00F5470A" w:rsidRDefault="00F5470A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3ED9E26" w14:textId="77777777" w:rsidR="00F5470A" w:rsidRDefault="00F5470A" w:rsidP="003830BB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0DD8E0B7" w14:textId="77777777" w:rsidR="00F5470A" w:rsidRDefault="00F5470A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43175D7" w14:textId="77777777" w:rsidR="00F5470A" w:rsidRDefault="00F5470A" w:rsidP="003830BB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suspendat e</w:t>
            </w:r>
          </w:p>
        </w:tc>
      </w:tr>
      <w:tr w:rsidR="00F5470A" w14:paraId="25BD3BE3" w14:textId="77777777" w:rsidTr="003830BB">
        <w:trPr>
          <w:cantSplit/>
          <w:trHeight w:val="1923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30E00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D803" w14:textId="77777777" w:rsidR="00F5470A" w:rsidRDefault="00F5470A" w:rsidP="003830B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C5E7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00E74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4251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16E3" w14:textId="77777777" w:rsidR="00F5470A" w:rsidRDefault="00F5470A" w:rsidP="003830B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352C6DF" w14:textId="77777777" w:rsidR="00F5470A" w:rsidRDefault="00F5470A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9A452FF" w14:textId="77777777" w:rsidR="00F5470A" w:rsidRDefault="00F5470A" w:rsidP="003830BB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010CF63" w14:textId="77777777" w:rsidR="00F5470A" w:rsidRDefault="00F5470A" w:rsidP="003830BB">
            <w:pPr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0DF21" w14:textId="77777777" w:rsidR="00F5470A" w:rsidRDefault="00F5470A" w:rsidP="003830BB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CF0D8" w14:textId="77777777" w:rsidR="00F5470A" w:rsidRDefault="00F5470A" w:rsidP="003830BB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71FA" w14:textId="77777777" w:rsidR="00F5470A" w:rsidRDefault="00F5470A" w:rsidP="003830BB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3FB0" w14:textId="77777777" w:rsidR="00F5470A" w:rsidRDefault="00F5470A" w:rsidP="003830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21CC" w14:textId="77777777" w:rsidR="00F5470A" w:rsidRDefault="00F5470A" w:rsidP="003830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E674D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DC6CC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4113" w14:textId="77777777" w:rsidR="00F5470A" w:rsidRDefault="00F5470A" w:rsidP="003830BB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F5470A" w14:paraId="64D7E30E" w14:textId="77777777" w:rsidTr="003F082A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3FF7" w14:textId="77777777" w:rsidR="00F5470A" w:rsidRPr="00E03332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Civile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(2i)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D207" w14:textId="77777777" w:rsidR="00F5470A" w:rsidRPr="00077D80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3494" w14:textId="77777777" w:rsidR="00F5470A" w:rsidRPr="00077D80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EA07" w14:textId="77777777" w:rsidR="00F5470A" w:rsidRPr="00077D80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0DB2" w14:textId="77777777" w:rsidR="00F5470A" w:rsidRPr="00077D80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48DF" w14:textId="77777777" w:rsidR="00F5470A" w:rsidRPr="00E97B51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7B5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595E" w14:textId="77777777" w:rsidR="00F5470A" w:rsidRPr="00077D80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5A7D" w14:textId="77777777" w:rsidR="00F5470A" w:rsidRPr="00077D80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6A9D" w14:textId="77777777" w:rsidR="00F5470A" w:rsidRPr="00077D80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F6E2" w14:textId="77777777" w:rsidR="00F5470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FAAC" w14:textId="77777777" w:rsidR="00F5470A" w:rsidRPr="00144E68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3F4C" w14:textId="77777777" w:rsidR="00F5470A" w:rsidRPr="00144E68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23E5" w14:textId="77777777" w:rsidR="00F5470A" w:rsidRPr="00144E68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E77F" w14:textId="77777777" w:rsidR="00F5470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F523" w14:textId="77777777" w:rsidR="00F5470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1F3F" w14:textId="77777777" w:rsidR="00F5470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A46E" w14:textId="77777777" w:rsidR="00F5470A" w:rsidRDefault="00F5470A" w:rsidP="003830BB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92E7AC9" w14:textId="77777777" w:rsidR="00F5470A" w:rsidRDefault="00F5470A" w:rsidP="00F5470A">
      <w:pPr>
        <w:spacing w:line="276" w:lineRule="auto"/>
        <w:rPr>
          <w:sz w:val="18"/>
          <w:szCs w:val="18"/>
          <w:lang w:val="en-US"/>
        </w:rPr>
      </w:pPr>
    </w:p>
    <w:p w14:paraId="35054CDE" w14:textId="026F3054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4BDA1F30" w14:textId="77777777" w:rsidR="003244F5" w:rsidRDefault="003244F5" w:rsidP="003244F5">
      <w:pPr>
        <w:spacing w:line="276" w:lineRule="auto"/>
        <w:rPr>
          <w:rFonts w:eastAsia="Times New Roman" w:cs="Times New Roman"/>
          <w:b/>
          <w:szCs w:val="32"/>
          <w:lang w:val="en-US" w:eastAsia="ru-RU"/>
        </w:rPr>
      </w:pPr>
    </w:p>
    <w:p w14:paraId="296CF36A" w14:textId="44980EF4" w:rsidR="003244F5" w:rsidRDefault="003244F5" w:rsidP="003244F5">
      <w:pPr>
        <w:spacing w:line="276" w:lineRule="auto"/>
        <w:rPr>
          <w:rFonts w:eastAsia="Times New Roman" w:cs="Times New Roman"/>
          <w:b/>
          <w:szCs w:val="32"/>
          <w:lang w:val="ro-RO" w:eastAsia="ru-RU"/>
        </w:rPr>
      </w:pPr>
      <w:proofErr w:type="spellStart"/>
      <w:r>
        <w:rPr>
          <w:rFonts w:eastAsia="Times New Roman" w:cs="Times New Roman"/>
          <w:b/>
          <w:szCs w:val="32"/>
          <w:lang w:val="ro-RO" w:eastAsia="ru-RU"/>
        </w:rPr>
        <w:t>P</w:t>
      </w:r>
      <w:r w:rsidRPr="003244F5">
        <w:rPr>
          <w:rFonts w:eastAsia="Times New Roman" w:cs="Times New Roman"/>
          <w:b/>
          <w:szCs w:val="32"/>
          <w:lang w:val="ro-RO" w:eastAsia="ru-RU"/>
        </w:rPr>
        <w:t>reşedinte</w:t>
      </w:r>
      <w:proofErr w:type="spellEnd"/>
      <w:r w:rsidR="00BE5173">
        <w:rPr>
          <w:rFonts w:eastAsia="Times New Roman" w:cs="Times New Roman"/>
          <w:b/>
          <w:szCs w:val="32"/>
          <w:lang w:val="ro-RO" w:eastAsia="ru-RU"/>
        </w:rPr>
        <w:t xml:space="preserve"> al</w:t>
      </w:r>
      <w:r w:rsidRPr="003244F5">
        <w:rPr>
          <w:rFonts w:eastAsia="Times New Roman" w:cs="Times New Roman"/>
          <w:b/>
          <w:szCs w:val="32"/>
          <w:lang w:val="ro-RO" w:eastAsia="ru-RU"/>
        </w:rPr>
        <w:t xml:space="preserve"> </w:t>
      </w:r>
    </w:p>
    <w:p w14:paraId="6DC14604" w14:textId="668C24CE" w:rsidR="003244F5" w:rsidRPr="003244F5" w:rsidRDefault="003244F5" w:rsidP="003244F5">
      <w:pPr>
        <w:spacing w:line="276" w:lineRule="auto"/>
        <w:rPr>
          <w:rFonts w:eastAsia="Times New Roman" w:cs="Times New Roman"/>
          <w:b/>
          <w:szCs w:val="32"/>
          <w:lang w:val="ro-RO" w:eastAsia="ru-RU"/>
        </w:rPr>
      </w:pPr>
      <w:r w:rsidRPr="003244F5">
        <w:rPr>
          <w:rFonts w:eastAsia="Times New Roman" w:cs="Times New Roman"/>
          <w:b/>
          <w:szCs w:val="32"/>
          <w:lang w:val="ro-RO" w:eastAsia="ru-RU"/>
        </w:rPr>
        <w:t>Judecătoriei</w:t>
      </w:r>
      <w:r w:rsidRPr="003244F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Pr="003244F5">
        <w:rPr>
          <w:rFonts w:eastAsia="Times New Roman" w:cs="Times New Roman"/>
          <w:b/>
          <w:szCs w:val="28"/>
          <w:lang w:val="ro-RO" w:eastAsia="ru-RU"/>
        </w:rPr>
        <w:t>Comrat</w:t>
      </w:r>
      <w:r w:rsidRPr="003244F5">
        <w:rPr>
          <w:rFonts w:eastAsia="Times New Roman" w:cs="Times New Roman"/>
          <w:b/>
          <w:szCs w:val="32"/>
          <w:lang w:val="ro-RO" w:eastAsia="ru-RU"/>
        </w:rPr>
        <w:t xml:space="preserve">                                                                       Igor BOTEZATU</w:t>
      </w:r>
    </w:p>
    <w:p w14:paraId="2AA800FD" w14:textId="77777777" w:rsidR="003244F5" w:rsidRPr="003244F5" w:rsidRDefault="003244F5" w:rsidP="003244F5">
      <w:pPr>
        <w:spacing w:line="276" w:lineRule="auto"/>
        <w:rPr>
          <w:rFonts w:eastAsia="Times New Roman" w:cs="Times New Roman"/>
          <w:b/>
          <w:sz w:val="22"/>
          <w:lang w:val="en-US" w:eastAsia="ru-RU"/>
        </w:rPr>
      </w:pPr>
    </w:p>
    <w:p w14:paraId="5D7BBF76" w14:textId="419A7EAE" w:rsidR="004D7F1F" w:rsidRDefault="004D7F1F" w:rsidP="004D7F1F">
      <w:pPr>
        <w:rPr>
          <w:rFonts w:eastAsia="Times New Roman"/>
          <w:b/>
          <w:sz w:val="24"/>
          <w:szCs w:val="24"/>
          <w:lang w:val="ro-RO" w:eastAsia="ru-RU"/>
        </w:rPr>
      </w:pPr>
    </w:p>
    <w:p w14:paraId="6F6CEF86" w14:textId="77777777" w:rsidR="004D7F1F" w:rsidRDefault="004D7F1F" w:rsidP="004D7F1F">
      <w:pPr>
        <w:rPr>
          <w:rFonts w:eastAsia="Times New Roman"/>
          <w:b/>
          <w:sz w:val="24"/>
          <w:szCs w:val="24"/>
          <w:lang w:val="ro-RO" w:eastAsia="ru-RU"/>
        </w:rPr>
      </w:pPr>
    </w:p>
    <w:p w14:paraId="412DE9D5" w14:textId="7236EE96" w:rsidR="004D7F1F" w:rsidRDefault="004D7F1F" w:rsidP="004D7F1F">
      <w:pPr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eastAsia="ru-RU"/>
        </w:rPr>
        <w:sym w:font="Times New Roman" w:char="F0FC"/>
      </w:r>
      <w:r>
        <w:rPr>
          <w:rFonts w:eastAsia="Times New Roman"/>
          <w:b/>
          <w:sz w:val="24"/>
          <w:szCs w:val="24"/>
          <w:lang w:val="en-US"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8F3BB0">
        <w:rPr>
          <w:rFonts w:eastAsia="Times New Roman"/>
          <w:b/>
          <w:sz w:val="24"/>
          <w:szCs w:val="24"/>
          <w:lang w:val="ro-RO" w:eastAsia="ru-RU"/>
        </w:rPr>
        <w:t>Central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sz w:val="24"/>
          <w:szCs w:val="24"/>
          <w:lang w:val="ro-RO" w:eastAsia="ru-RU"/>
        </w:rPr>
        <w:t>pentru anului 20</w:t>
      </w:r>
      <w:r w:rsidR="00172A50">
        <w:rPr>
          <w:rFonts w:eastAsia="Times New Roman"/>
          <w:b/>
          <w:sz w:val="24"/>
          <w:szCs w:val="24"/>
          <w:lang w:val="ro-RO" w:eastAsia="ru-RU"/>
        </w:rPr>
        <w:t>21 mai mult de 36 luni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 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– pe </w:t>
      </w:r>
      <w:r w:rsidR="00C533FC" w:rsidRPr="00C533FC">
        <w:rPr>
          <w:rFonts w:eastAsia="Times New Roman"/>
          <w:b/>
          <w:sz w:val="24"/>
          <w:szCs w:val="24"/>
          <w:lang w:val="en-US" w:eastAsia="ru-RU"/>
        </w:rPr>
        <w:t>32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file.</w:t>
      </w:r>
    </w:p>
    <w:p w14:paraId="49C53C51" w14:textId="77777777" w:rsidR="004D7F1F" w:rsidRDefault="004D7F1F" w:rsidP="004D7F1F">
      <w:pPr>
        <w:rPr>
          <w:rFonts w:eastAsia="Times New Roman"/>
          <w:b/>
          <w:sz w:val="24"/>
          <w:szCs w:val="24"/>
          <w:lang w:val="en-US" w:eastAsia="ru-RU"/>
        </w:rPr>
      </w:pPr>
    </w:p>
    <w:p w14:paraId="2EA7D3FB" w14:textId="084C0768" w:rsidR="004D7F1F" w:rsidRDefault="004D7F1F" w:rsidP="004D7F1F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eastAsia="ru-RU"/>
        </w:rPr>
        <w:sym w:font="Times New Roman" w:char="F0FC"/>
      </w:r>
      <w:r>
        <w:rPr>
          <w:rFonts w:eastAsia="Times New Roman"/>
          <w:b/>
          <w:sz w:val="24"/>
          <w:szCs w:val="24"/>
          <w:lang w:val="en-US"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pentru anului 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2021 mai mult de 36 </w:t>
      </w:r>
      <w:proofErr w:type="gramStart"/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luni 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 </w:t>
      </w:r>
      <w:r>
        <w:rPr>
          <w:rFonts w:eastAsia="Times New Roman"/>
          <w:b/>
          <w:sz w:val="24"/>
          <w:szCs w:val="24"/>
          <w:lang w:val="en-US" w:eastAsia="ru-RU"/>
        </w:rPr>
        <w:t>–</w:t>
      </w:r>
      <w:proofErr w:type="gram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r w:rsidR="00574F03" w:rsidRPr="00574F03">
        <w:rPr>
          <w:rFonts w:eastAsia="Times New Roman"/>
          <w:b/>
          <w:sz w:val="24"/>
          <w:szCs w:val="24"/>
          <w:lang w:val="en-US" w:eastAsia="ru-RU"/>
        </w:rPr>
        <w:t>33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 file;</w:t>
      </w:r>
    </w:p>
    <w:p w14:paraId="30141526" w14:textId="77777777" w:rsidR="00CC66A0" w:rsidRDefault="00CC66A0" w:rsidP="004D7F1F">
      <w:pPr>
        <w:rPr>
          <w:rFonts w:eastAsia="Times New Roman"/>
          <w:b/>
          <w:sz w:val="24"/>
          <w:szCs w:val="24"/>
          <w:lang w:val="en-US" w:eastAsia="ru-RU"/>
        </w:rPr>
      </w:pPr>
    </w:p>
    <w:p w14:paraId="17A2490F" w14:textId="2CC35E43" w:rsidR="004D7F1F" w:rsidRDefault="004D7F1F" w:rsidP="004D7F1F">
      <w:pPr>
        <w:jc w:val="both"/>
        <w:rPr>
          <w:rFonts w:eastAsia="Times New Roman"/>
          <w:b/>
          <w:sz w:val="24"/>
          <w:szCs w:val="24"/>
          <w:lang w:val="ro-RO" w:eastAsia="ru-RU"/>
        </w:rPr>
      </w:pPr>
      <w:r>
        <w:rPr>
          <w:rFonts w:eastAsia="Times New Roman"/>
          <w:b/>
          <w:szCs w:val="32"/>
          <w:lang w:eastAsia="ru-RU"/>
        </w:rPr>
        <w:sym w:font="Times New Roman" w:char="F0FC"/>
      </w:r>
      <w:r>
        <w:rPr>
          <w:rFonts w:eastAsia="Times New Roman"/>
          <w:b/>
          <w:szCs w:val="32"/>
          <w:lang w:val="en-US" w:eastAsia="ru-RU"/>
        </w:rPr>
        <w:tab/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B871C4">
        <w:rPr>
          <w:rFonts w:eastAsia="Times New Roman"/>
          <w:b/>
          <w:sz w:val="24"/>
          <w:szCs w:val="24"/>
          <w:lang w:val="en-US" w:eastAsia="ru-RU"/>
        </w:rPr>
        <w:t>Vulcănești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pentru anului 2021 mai mult de 36 </w:t>
      </w:r>
      <w:proofErr w:type="gramStart"/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luni  </w:t>
      </w:r>
      <w:r w:rsidR="00CC66A0">
        <w:rPr>
          <w:rFonts w:eastAsia="Times New Roman"/>
          <w:b/>
          <w:sz w:val="24"/>
          <w:szCs w:val="24"/>
          <w:lang w:val="en-US" w:eastAsia="ru-RU"/>
        </w:rPr>
        <w:t>–</w:t>
      </w:r>
      <w:proofErr w:type="gram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r w:rsidR="00DF754D" w:rsidRPr="00DF754D">
        <w:rPr>
          <w:rFonts w:eastAsia="Times New Roman"/>
          <w:b/>
          <w:sz w:val="24"/>
          <w:szCs w:val="24"/>
          <w:lang w:val="en-US" w:eastAsia="ru-RU"/>
        </w:rPr>
        <w:t>23</w:t>
      </w:r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 file;</w:t>
      </w:r>
    </w:p>
    <w:p w14:paraId="47D97873" w14:textId="77777777" w:rsidR="004D7F1F" w:rsidRDefault="004D7F1F" w:rsidP="004D7F1F">
      <w:pPr>
        <w:rPr>
          <w:rFonts w:eastAsia="Times New Roman"/>
          <w:b/>
          <w:sz w:val="24"/>
          <w:szCs w:val="24"/>
          <w:lang w:val="ro-RO" w:eastAsia="ru-RU"/>
        </w:rPr>
      </w:pPr>
    </w:p>
    <w:p w14:paraId="7CEEAFDC" w14:textId="6CF4B314" w:rsidR="004D7F1F" w:rsidRDefault="004D7F1F" w:rsidP="004D7F1F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Cs w:val="32"/>
          <w:lang w:eastAsia="ru-RU"/>
        </w:rPr>
        <w:sym w:font="Times New Roman" w:char="F0FC"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eastAsia="Times New Roman"/>
          <w:b/>
          <w:sz w:val="24"/>
          <w:szCs w:val="24"/>
          <w:lang w:val="en-US" w:eastAsia="ru-RU"/>
        </w:rPr>
        <w:t xml:space="preserve">Lista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dosarelor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insolvabilitatea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aflate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rol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judecătoria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Comrat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r w:rsidR="00B871C4">
        <w:rPr>
          <w:rFonts w:eastAsia="Times New Roman"/>
          <w:b/>
          <w:sz w:val="24"/>
          <w:szCs w:val="24"/>
          <w:lang w:val="ro-RO" w:eastAsia="ru-RU"/>
        </w:rPr>
        <w:t xml:space="preserve">pentru anului 2021 mai mult de 36 </w:t>
      </w:r>
      <w:proofErr w:type="gramStart"/>
      <w:r w:rsidR="00B871C4">
        <w:rPr>
          <w:rFonts w:eastAsia="Times New Roman"/>
          <w:b/>
          <w:sz w:val="24"/>
          <w:szCs w:val="24"/>
          <w:lang w:val="ro-RO" w:eastAsia="ru-RU"/>
        </w:rPr>
        <w:t xml:space="preserve">luni  </w:t>
      </w:r>
      <w:r>
        <w:rPr>
          <w:rFonts w:eastAsia="Times New Roman"/>
          <w:b/>
          <w:sz w:val="24"/>
          <w:szCs w:val="24"/>
          <w:lang w:val="en-US" w:eastAsia="ru-RU"/>
        </w:rPr>
        <w:t>–</w:t>
      </w:r>
      <w:proofErr w:type="gram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r w:rsidR="008B63DE" w:rsidRPr="008B63DE">
        <w:rPr>
          <w:rFonts w:eastAsia="Times New Roman"/>
          <w:b/>
          <w:sz w:val="24"/>
          <w:szCs w:val="24"/>
          <w:lang w:val="en-US" w:eastAsia="ru-RU"/>
        </w:rPr>
        <w:t>20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file;</w:t>
      </w:r>
    </w:p>
    <w:p w14:paraId="6BDD9430" w14:textId="77777777" w:rsidR="004D7F1F" w:rsidRPr="00574F03" w:rsidRDefault="004D7F1F" w:rsidP="004D7F1F">
      <w:pPr>
        <w:rPr>
          <w:rFonts w:eastAsia="Times New Roman"/>
          <w:b/>
          <w:sz w:val="24"/>
          <w:szCs w:val="24"/>
          <w:lang w:val="en-US" w:eastAsia="ru-RU"/>
        </w:rPr>
      </w:pPr>
    </w:p>
    <w:p w14:paraId="2E8AECA6" w14:textId="7D14942C" w:rsidR="004D7F1F" w:rsidRPr="00DF754D" w:rsidRDefault="004D7F1F" w:rsidP="004D7F1F">
      <w:pPr>
        <w:jc w:val="both"/>
        <w:rPr>
          <w:rFonts w:eastAsia="Times New Roman"/>
          <w:b/>
          <w:bCs/>
          <w:sz w:val="24"/>
          <w:szCs w:val="24"/>
          <w:lang w:val="ro-RO" w:eastAsia="ru-RU"/>
        </w:rPr>
      </w:pPr>
      <w:r>
        <w:rPr>
          <w:rFonts w:eastAsia="Times New Roman"/>
          <w:b/>
          <w:szCs w:val="32"/>
          <w:lang w:eastAsia="ru-RU"/>
        </w:rPr>
        <w:sym w:font="Times New Roman" w:char="F0FC"/>
      </w: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="009C6D96" w:rsidRPr="009C6D96">
        <w:rPr>
          <w:b/>
          <w:bCs/>
          <w:sz w:val="24"/>
          <w:szCs w:val="24"/>
          <w:lang w:val="en-US"/>
        </w:rPr>
        <w:t>Ribrica</w:t>
      </w:r>
      <w:proofErr w:type="spellEnd"/>
      <w:r w:rsidR="009C6D96" w:rsidRPr="009C6D96">
        <w:rPr>
          <w:b/>
          <w:bCs/>
          <w:sz w:val="24"/>
          <w:szCs w:val="24"/>
          <w:lang w:val="en-US"/>
        </w:rPr>
        <w:t xml:space="preserve"> BI </w:t>
      </w:r>
      <w:proofErr w:type="spellStart"/>
      <w:r w:rsidR="009C6D96" w:rsidRPr="009C6D96">
        <w:rPr>
          <w:b/>
          <w:bCs/>
          <w:sz w:val="24"/>
          <w:szCs w:val="24"/>
          <w:lang w:val="en-US"/>
        </w:rPr>
        <w:t>Rapoarte</w:t>
      </w:r>
      <w:proofErr w:type="spellEnd"/>
      <w:r w:rsidR="009C6D96" w:rsidRPr="009C6D96">
        <w:rPr>
          <w:b/>
          <w:bCs/>
          <w:sz w:val="24"/>
          <w:szCs w:val="24"/>
          <w:lang w:val="en-US"/>
        </w:rPr>
        <w:t xml:space="preserve"> </w:t>
      </w:r>
      <w:r w:rsidR="00DF754D">
        <w:rPr>
          <w:b/>
          <w:bCs/>
          <w:sz w:val="24"/>
          <w:szCs w:val="24"/>
          <w:lang w:val="en-US"/>
        </w:rPr>
        <w:t>–</w:t>
      </w:r>
      <w:r w:rsidR="009C6D96" w:rsidRPr="009C6D96">
        <w:rPr>
          <w:b/>
          <w:bCs/>
          <w:sz w:val="24"/>
          <w:szCs w:val="24"/>
          <w:lang w:val="en-US"/>
        </w:rPr>
        <w:t xml:space="preserve"> pe</w:t>
      </w:r>
      <w:r w:rsidR="00DF754D" w:rsidRPr="00DF754D">
        <w:rPr>
          <w:b/>
          <w:bCs/>
          <w:sz w:val="24"/>
          <w:szCs w:val="24"/>
          <w:lang w:val="en-US"/>
        </w:rPr>
        <w:t xml:space="preserve"> 16 </w:t>
      </w:r>
      <w:r w:rsidR="00DF754D">
        <w:rPr>
          <w:b/>
          <w:bCs/>
          <w:sz w:val="24"/>
          <w:szCs w:val="24"/>
          <w:lang w:val="ro-RO"/>
        </w:rPr>
        <w:t>file</w:t>
      </w:r>
    </w:p>
    <w:p w14:paraId="22A575D9" w14:textId="77777777" w:rsidR="004D7F1F" w:rsidRPr="00DF754D" w:rsidRDefault="004D7F1F" w:rsidP="004D7F1F">
      <w:pPr>
        <w:rPr>
          <w:rFonts w:eastAsia="Times New Roman"/>
          <w:b/>
          <w:sz w:val="24"/>
          <w:szCs w:val="24"/>
          <w:lang w:val="en-US" w:eastAsia="ru-RU"/>
        </w:rPr>
      </w:pPr>
    </w:p>
    <w:p w14:paraId="308F486E" w14:textId="44ACDD5B" w:rsidR="004D7F1F" w:rsidRPr="001C3F4E" w:rsidRDefault="004D7F1F" w:rsidP="001C3F4E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lang w:val="en-US"/>
        </w:rPr>
        <w:tab/>
      </w:r>
      <w:r>
        <w:rPr>
          <w:rFonts w:eastAsia="Times New Roman"/>
          <w:b/>
          <w:szCs w:val="32"/>
          <w:lang w:val="en-US" w:eastAsia="ru-RU"/>
        </w:rPr>
        <w:t xml:space="preserve">                                                                                                                                               </w:t>
      </w:r>
    </w:p>
    <w:p w14:paraId="03DA75A3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  <w:r>
        <w:rPr>
          <w:rFonts w:eastAsia="Times New Roman"/>
          <w:b/>
          <w:szCs w:val="32"/>
          <w:lang w:val="en-US" w:eastAsia="ru-RU"/>
        </w:rPr>
        <w:t xml:space="preserve">      </w:t>
      </w:r>
    </w:p>
    <w:p w14:paraId="399AE682" w14:textId="77777777" w:rsidR="001C3F4E" w:rsidRDefault="001C3F4E" w:rsidP="001C3F4E">
      <w:pPr>
        <w:spacing w:line="276" w:lineRule="auto"/>
        <w:rPr>
          <w:rFonts w:eastAsia="Times New Roman" w:cs="Times New Roman"/>
          <w:b/>
          <w:szCs w:val="32"/>
          <w:lang w:val="ro-RO" w:eastAsia="ru-RU"/>
        </w:rPr>
      </w:pPr>
      <w:bookmarkStart w:id="22" w:name="OLE_LINK43"/>
      <w:bookmarkStart w:id="23" w:name="OLE_LINK44"/>
      <w:bookmarkStart w:id="24" w:name="_Hlk29888971"/>
      <w:proofErr w:type="spellStart"/>
      <w:r>
        <w:rPr>
          <w:rFonts w:eastAsia="Times New Roman" w:cs="Times New Roman"/>
          <w:b/>
          <w:szCs w:val="32"/>
          <w:lang w:val="ro-RO" w:eastAsia="ru-RU"/>
        </w:rPr>
        <w:t>P</w:t>
      </w:r>
      <w:r w:rsidRPr="003244F5">
        <w:rPr>
          <w:rFonts w:eastAsia="Times New Roman" w:cs="Times New Roman"/>
          <w:b/>
          <w:szCs w:val="32"/>
          <w:lang w:val="ro-RO" w:eastAsia="ru-RU"/>
        </w:rPr>
        <w:t>reşedinte</w:t>
      </w:r>
      <w:proofErr w:type="spellEnd"/>
      <w:r>
        <w:rPr>
          <w:rFonts w:eastAsia="Times New Roman" w:cs="Times New Roman"/>
          <w:b/>
          <w:szCs w:val="32"/>
          <w:lang w:val="ro-RO" w:eastAsia="ru-RU"/>
        </w:rPr>
        <w:t xml:space="preserve"> al</w:t>
      </w:r>
      <w:r w:rsidRPr="003244F5">
        <w:rPr>
          <w:rFonts w:eastAsia="Times New Roman" w:cs="Times New Roman"/>
          <w:b/>
          <w:szCs w:val="32"/>
          <w:lang w:val="ro-RO" w:eastAsia="ru-RU"/>
        </w:rPr>
        <w:t xml:space="preserve"> </w:t>
      </w:r>
    </w:p>
    <w:p w14:paraId="143995C0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  <w:proofErr w:type="spellStart"/>
      <w:r>
        <w:rPr>
          <w:rFonts w:eastAsia="Times New Roman"/>
          <w:b/>
          <w:szCs w:val="32"/>
          <w:lang w:val="en-US" w:eastAsia="ru-RU"/>
        </w:rPr>
        <w:t>Judecătoriei</w:t>
      </w:r>
      <w:proofErr w:type="spellEnd"/>
      <w:r>
        <w:rPr>
          <w:rFonts w:eastAsia="Times New Roman"/>
          <w:b/>
          <w:szCs w:val="32"/>
          <w:lang w:val="en-US" w:eastAsia="ru-RU"/>
        </w:rPr>
        <w:t xml:space="preserve"> Comrat                                                                     Igor BOTEZATU</w:t>
      </w:r>
    </w:p>
    <w:bookmarkEnd w:id="22"/>
    <w:bookmarkEnd w:id="23"/>
    <w:p w14:paraId="33F6CAD7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</w:p>
    <w:p w14:paraId="1DD07AFE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</w:p>
    <w:p w14:paraId="620B1ED0" w14:textId="77777777" w:rsidR="004D7F1F" w:rsidRDefault="004D7F1F" w:rsidP="004D7F1F">
      <w:pPr>
        <w:rPr>
          <w:rFonts w:eastAsia="Times New Roman"/>
          <w:sz w:val="20"/>
          <w:szCs w:val="20"/>
          <w:lang w:val="en-US" w:eastAsia="ru-RU"/>
        </w:rPr>
      </w:pPr>
      <w:bookmarkStart w:id="25" w:name="_Hlk534960261"/>
      <w:proofErr w:type="spellStart"/>
      <w:r>
        <w:rPr>
          <w:rFonts w:eastAsia="Times New Roman"/>
          <w:sz w:val="20"/>
          <w:szCs w:val="20"/>
          <w:lang w:val="en-US" w:eastAsia="ru-RU"/>
        </w:rPr>
        <w:t>Executori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: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central – </w:t>
      </w:r>
      <w:proofErr w:type="spellStart"/>
      <w:proofErr w:type="gramStart"/>
      <w:r>
        <w:rPr>
          <w:rFonts w:eastAsia="Times New Roman"/>
          <w:sz w:val="20"/>
          <w:szCs w:val="20"/>
          <w:lang w:val="en-US" w:eastAsia="ru-RU"/>
        </w:rPr>
        <w:t>L.Demerji</w:t>
      </w:r>
      <w:proofErr w:type="spellEnd"/>
      <w:proofErr w:type="gramEnd"/>
      <w:r>
        <w:rPr>
          <w:rFonts w:eastAsia="Times New Roman"/>
          <w:sz w:val="20"/>
          <w:szCs w:val="20"/>
          <w:lang w:val="en-US" w:eastAsia="ru-RU"/>
        </w:rPr>
        <w:t xml:space="preserve"> 0(298)2-32-30</w:t>
      </w:r>
    </w:p>
    <w:bookmarkEnd w:id="24"/>
    <w:p w14:paraId="5FAA08C6" w14:textId="064C0758" w:rsidR="004D7F1F" w:rsidRDefault="004D7F1F" w:rsidP="004D7F1F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  <w:t xml:space="preserve">  </w:t>
      </w:r>
      <w:r>
        <w:rPr>
          <w:rFonts w:eastAsia="Times New Roman"/>
          <w:sz w:val="20"/>
          <w:szCs w:val="20"/>
          <w:lang w:val="en-US" w:eastAsia="ru-RU"/>
        </w:rPr>
        <w:tab/>
        <w:t xml:space="preserve">   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Vulcănești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– R</w:t>
      </w:r>
      <w:r w:rsidR="00DF754D">
        <w:rPr>
          <w:rFonts w:eastAsia="Times New Roman"/>
          <w:sz w:val="20"/>
          <w:szCs w:val="20"/>
          <w:lang w:val="en-US" w:eastAsia="ru-RU"/>
        </w:rPr>
        <w:t>.</w:t>
      </w:r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Pavleglo</w:t>
      </w:r>
      <w:proofErr w:type="spellEnd"/>
      <w:r>
        <w:rPr>
          <w:rFonts w:eastAsia="Times New Roman"/>
          <w:sz w:val="20"/>
          <w:szCs w:val="20"/>
          <w:lang w:val="en-US" w:eastAsia="ru-RU"/>
        </w:rPr>
        <w:t>. 0(293)2-19-00</w:t>
      </w:r>
    </w:p>
    <w:bookmarkEnd w:id="25"/>
    <w:p w14:paraId="191F6D66" w14:textId="5717BDF3" w:rsidR="004D7F1F" w:rsidRDefault="004D7F1F" w:rsidP="004D7F1F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  <w:t xml:space="preserve">                 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Ceadîr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-Lunga – </w:t>
      </w:r>
      <w:r w:rsidR="00DF754D">
        <w:rPr>
          <w:rFonts w:eastAsia="Times New Roman"/>
          <w:sz w:val="20"/>
          <w:szCs w:val="20"/>
          <w:lang w:val="en-US" w:eastAsia="ru-RU"/>
        </w:rPr>
        <w:t>N.</w:t>
      </w:r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 w:rsidR="00B62570">
        <w:rPr>
          <w:rFonts w:eastAsia="Times New Roman"/>
          <w:sz w:val="20"/>
          <w:szCs w:val="20"/>
          <w:lang w:val="en-US" w:eastAsia="ru-RU"/>
        </w:rPr>
        <w:t>Guboglo</w:t>
      </w:r>
      <w:proofErr w:type="spellEnd"/>
      <w:r>
        <w:rPr>
          <w:rFonts w:eastAsia="Times New Roman"/>
          <w:sz w:val="20"/>
          <w:szCs w:val="20"/>
          <w:lang w:val="en-US" w:eastAsia="ru-RU"/>
        </w:rPr>
        <w:t>. 0(291)2-38-</w:t>
      </w:r>
      <w:r w:rsidR="001C3F4E">
        <w:rPr>
          <w:rFonts w:eastAsia="Times New Roman"/>
          <w:sz w:val="20"/>
          <w:szCs w:val="20"/>
          <w:lang w:val="en-US" w:eastAsia="ru-RU"/>
        </w:rPr>
        <w:t>78</w:t>
      </w:r>
    </w:p>
    <w:p w14:paraId="65B490E2" w14:textId="77777777" w:rsidR="004D7F1F" w:rsidRDefault="004D7F1F" w:rsidP="004D7F1F">
      <w:pPr>
        <w:rPr>
          <w:rFonts w:eastAsia="Times New Roman"/>
          <w:sz w:val="20"/>
          <w:szCs w:val="20"/>
          <w:lang w:val="en-US" w:eastAsia="ru-RU"/>
        </w:rPr>
      </w:pPr>
    </w:p>
    <w:p w14:paraId="15A35F84" w14:textId="276E8224" w:rsidR="00212344" w:rsidRPr="00212344" w:rsidRDefault="00212344" w:rsidP="00324A82">
      <w:pPr>
        <w:rPr>
          <w:rFonts w:eastAsia="Times New Roman"/>
          <w:sz w:val="20"/>
          <w:szCs w:val="20"/>
          <w:lang w:val="en-US" w:eastAsia="ru-RU"/>
        </w:rPr>
      </w:pPr>
    </w:p>
    <w:sectPr w:rsidR="00212344" w:rsidRPr="00212344" w:rsidSect="00456DCF">
      <w:footerReference w:type="default" r:id="rId10"/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0DB9" w14:textId="77777777" w:rsidR="003E0A9B" w:rsidRDefault="003E0A9B">
      <w:r>
        <w:separator/>
      </w:r>
    </w:p>
  </w:endnote>
  <w:endnote w:type="continuationSeparator" w:id="0">
    <w:p w14:paraId="77DCB253" w14:textId="77777777" w:rsidR="003E0A9B" w:rsidRDefault="003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656069"/>
      <w:docPartObj>
        <w:docPartGallery w:val="Page Numbers (Bottom of Page)"/>
        <w:docPartUnique/>
      </w:docPartObj>
    </w:sdtPr>
    <w:sdtEndPr/>
    <w:sdtContent>
      <w:p w14:paraId="4C20105B" w14:textId="08FF7902" w:rsidR="00456DCF" w:rsidRDefault="00456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73" w:rsidRPr="00BE5173">
          <w:rPr>
            <w:noProof/>
            <w:lang w:val="ru-RU"/>
          </w:rPr>
          <w:t>21</w:t>
        </w:r>
        <w:r>
          <w:fldChar w:fldCharType="end"/>
        </w:r>
      </w:p>
    </w:sdtContent>
  </w:sdt>
  <w:p w14:paraId="05206015" w14:textId="77777777" w:rsidR="00456DCF" w:rsidRDefault="00456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6467" w14:textId="77777777" w:rsidR="003E0A9B" w:rsidRDefault="003E0A9B">
      <w:r>
        <w:separator/>
      </w:r>
    </w:p>
  </w:footnote>
  <w:footnote w:type="continuationSeparator" w:id="0">
    <w:p w14:paraId="75905C13" w14:textId="77777777" w:rsidR="003E0A9B" w:rsidRDefault="003E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528"/>
    <w:multiLevelType w:val="hybridMultilevel"/>
    <w:tmpl w:val="52B0AF06"/>
    <w:lvl w:ilvl="0" w:tplc="EDC43BA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6165273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FA"/>
    <w:rsid w:val="00002761"/>
    <w:rsid w:val="00003E0A"/>
    <w:rsid w:val="0000406C"/>
    <w:rsid w:val="00005FA8"/>
    <w:rsid w:val="0000647D"/>
    <w:rsid w:val="00007838"/>
    <w:rsid w:val="00010114"/>
    <w:rsid w:val="00011BF8"/>
    <w:rsid w:val="0001382A"/>
    <w:rsid w:val="00013B16"/>
    <w:rsid w:val="0001534D"/>
    <w:rsid w:val="000214B9"/>
    <w:rsid w:val="00021C19"/>
    <w:rsid w:val="00022A7E"/>
    <w:rsid w:val="000231AF"/>
    <w:rsid w:val="0002501A"/>
    <w:rsid w:val="000259B2"/>
    <w:rsid w:val="00032749"/>
    <w:rsid w:val="000425E6"/>
    <w:rsid w:val="00043607"/>
    <w:rsid w:val="0004544C"/>
    <w:rsid w:val="000465D4"/>
    <w:rsid w:val="00046F22"/>
    <w:rsid w:val="00047A80"/>
    <w:rsid w:val="00050F6E"/>
    <w:rsid w:val="00052E41"/>
    <w:rsid w:val="00054527"/>
    <w:rsid w:val="00054E06"/>
    <w:rsid w:val="000550BF"/>
    <w:rsid w:val="0005580D"/>
    <w:rsid w:val="00055941"/>
    <w:rsid w:val="0005616D"/>
    <w:rsid w:val="000561F6"/>
    <w:rsid w:val="00057E10"/>
    <w:rsid w:val="00060381"/>
    <w:rsid w:val="00061AF3"/>
    <w:rsid w:val="000627E7"/>
    <w:rsid w:val="000652B5"/>
    <w:rsid w:val="0006645F"/>
    <w:rsid w:val="00075A68"/>
    <w:rsid w:val="00075EDB"/>
    <w:rsid w:val="00077ECB"/>
    <w:rsid w:val="000809BE"/>
    <w:rsid w:val="00082AFE"/>
    <w:rsid w:val="000834DA"/>
    <w:rsid w:val="000837FF"/>
    <w:rsid w:val="000839D8"/>
    <w:rsid w:val="00083E9D"/>
    <w:rsid w:val="000851F5"/>
    <w:rsid w:val="00085971"/>
    <w:rsid w:val="00090823"/>
    <w:rsid w:val="0009182B"/>
    <w:rsid w:val="00092C6B"/>
    <w:rsid w:val="000A0C6C"/>
    <w:rsid w:val="000A1D46"/>
    <w:rsid w:val="000A24F6"/>
    <w:rsid w:val="000A29AB"/>
    <w:rsid w:val="000A3900"/>
    <w:rsid w:val="000A4E9A"/>
    <w:rsid w:val="000A5B48"/>
    <w:rsid w:val="000B0732"/>
    <w:rsid w:val="000B09E5"/>
    <w:rsid w:val="000B2F5D"/>
    <w:rsid w:val="000B684F"/>
    <w:rsid w:val="000B6D06"/>
    <w:rsid w:val="000B7493"/>
    <w:rsid w:val="000B7E59"/>
    <w:rsid w:val="000C0F34"/>
    <w:rsid w:val="000C23F4"/>
    <w:rsid w:val="000C2D16"/>
    <w:rsid w:val="000C5427"/>
    <w:rsid w:val="000C730B"/>
    <w:rsid w:val="000D2D18"/>
    <w:rsid w:val="000D3DF6"/>
    <w:rsid w:val="000E1C7F"/>
    <w:rsid w:val="000E2A6A"/>
    <w:rsid w:val="000E2B9C"/>
    <w:rsid w:val="000E45DE"/>
    <w:rsid w:val="000E63A6"/>
    <w:rsid w:val="000E74C4"/>
    <w:rsid w:val="000E753F"/>
    <w:rsid w:val="000E7813"/>
    <w:rsid w:val="000E7E6D"/>
    <w:rsid w:val="000F0020"/>
    <w:rsid w:val="000F0E0A"/>
    <w:rsid w:val="000F213D"/>
    <w:rsid w:val="000F2BCA"/>
    <w:rsid w:val="000F505F"/>
    <w:rsid w:val="000F5C33"/>
    <w:rsid w:val="00101008"/>
    <w:rsid w:val="001011F0"/>
    <w:rsid w:val="00101568"/>
    <w:rsid w:val="00103D09"/>
    <w:rsid w:val="00105FF8"/>
    <w:rsid w:val="0011178E"/>
    <w:rsid w:val="00112BDF"/>
    <w:rsid w:val="00112CE5"/>
    <w:rsid w:val="00113D7F"/>
    <w:rsid w:val="00113DA9"/>
    <w:rsid w:val="00114D52"/>
    <w:rsid w:val="00117447"/>
    <w:rsid w:val="00120313"/>
    <w:rsid w:val="00121544"/>
    <w:rsid w:val="00123A98"/>
    <w:rsid w:val="00124769"/>
    <w:rsid w:val="00131946"/>
    <w:rsid w:val="00131F8E"/>
    <w:rsid w:val="00137D49"/>
    <w:rsid w:val="001402BF"/>
    <w:rsid w:val="00140401"/>
    <w:rsid w:val="001422CC"/>
    <w:rsid w:val="001442C3"/>
    <w:rsid w:val="00144FB1"/>
    <w:rsid w:val="001458A8"/>
    <w:rsid w:val="00146361"/>
    <w:rsid w:val="00147406"/>
    <w:rsid w:val="00150007"/>
    <w:rsid w:val="00155097"/>
    <w:rsid w:val="001560B8"/>
    <w:rsid w:val="00157BD4"/>
    <w:rsid w:val="00161156"/>
    <w:rsid w:val="0016218C"/>
    <w:rsid w:val="00162A03"/>
    <w:rsid w:val="001700A1"/>
    <w:rsid w:val="00172A50"/>
    <w:rsid w:val="00172FDB"/>
    <w:rsid w:val="00175EF4"/>
    <w:rsid w:val="0017682D"/>
    <w:rsid w:val="00180228"/>
    <w:rsid w:val="001803AF"/>
    <w:rsid w:val="00180FF9"/>
    <w:rsid w:val="00181B2B"/>
    <w:rsid w:val="0018356D"/>
    <w:rsid w:val="001865A5"/>
    <w:rsid w:val="00191715"/>
    <w:rsid w:val="00193F22"/>
    <w:rsid w:val="001956D1"/>
    <w:rsid w:val="001A03B8"/>
    <w:rsid w:val="001A23D7"/>
    <w:rsid w:val="001A55CE"/>
    <w:rsid w:val="001B021A"/>
    <w:rsid w:val="001B1EB8"/>
    <w:rsid w:val="001B3D6C"/>
    <w:rsid w:val="001B4E0F"/>
    <w:rsid w:val="001B556C"/>
    <w:rsid w:val="001B6AE8"/>
    <w:rsid w:val="001C01F6"/>
    <w:rsid w:val="001C12DA"/>
    <w:rsid w:val="001C3F4E"/>
    <w:rsid w:val="001C5142"/>
    <w:rsid w:val="001C5626"/>
    <w:rsid w:val="001C71B5"/>
    <w:rsid w:val="001D00F3"/>
    <w:rsid w:val="001D467A"/>
    <w:rsid w:val="001D4C25"/>
    <w:rsid w:val="001D5C63"/>
    <w:rsid w:val="001E1C37"/>
    <w:rsid w:val="001E2363"/>
    <w:rsid w:val="001E26CC"/>
    <w:rsid w:val="001E38B3"/>
    <w:rsid w:val="001F041D"/>
    <w:rsid w:val="001F057B"/>
    <w:rsid w:val="001F2F7B"/>
    <w:rsid w:val="001F7AA3"/>
    <w:rsid w:val="002001A8"/>
    <w:rsid w:val="0020272B"/>
    <w:rsid w:val="00206091"/>
    <w:rsid w:val="002076C9"/>
    <w:rsid w:val="00210512"/>
    <w:rsid w:val="00212344"/>
    <w:rsid w:val="00216474"/>
    <w:rsid w:val="00216F06"/>
    <w:rsid w:val="0022038D"/>
    <w:rsid w:val="00221C6A"/>
    <w:rsid w:val="00222E45"/>
    <w:rsid w:val="0022452B"/>
    <w:rsid w:val="002248A8"/>
    <w:rsid w:val="00225144"/>
    <w:rsid w:val="002255E9"/>
    <w:rsid w:val="00227E4C"/>
    <w:rsid w:val="00230887"/>
    <w:rsid w:val="00230CCC"/>
    <w:rsid w:val="00234F15"/>
    <w:rsid w:val="00236FAB"/>
    <w:rsid w:val="002371EC"/>
    <w:rsid w:val="00237373"/>
    <w:rsid w:val="0023756E"/>
    <w:rsid w:val="00237F4E"/>
    <w:rsid w:val="00237FFB"/>
    <w:rsid w:val="00241948"/>
    <w:rsid w:val="00241A77"/>
    <w:rsid w:val="002431A5"/>
    <w:rsid w:val="00243639"/>
    <w:rsid w:val="0024420F"/>
    <w:rsid w:val="0024456B"/>
    <w:rsid w:val="002456FE"/>
    <w:rsid w:val="002468A1"/>
    <w:rsid w:val="00250FFB"/>
    <w:rsid w:val="002513AD"/>
    <w:rsid w:val="00252328"/>
    <w:rsid w:val="002532E8"/>
    <w:rsid w:val="00253692"/>
    <w:rsid w:val="00255B1E"/>
    <w:rsid w:val="00262372"/>
    <w:rsid w:val="00264AF3"/>
    <w:rsid w:val="00264BDC"/>
    <w:rsid w:val="00265599"/>
    <w:rsid w:val="0026650A"/>
    <w:rsid w:val="00267DD5"/>
    <w:rsid w:val="002742C7"/>
    <w:rsid w:val="00274B10"/>
    <w:rsid w:val="00277AA2"/>
    <w:rsid w:val="00277EAE"/>
    <w:rsid w:val="002804AD"/>
    <w:rsid w:val="00280F2C"/>
    <w:rsid w:val="00281BA7"/>
    <w:rsid w:val="00282873"/>
    <w:rsid w:val="002829F0"/>
    <w:rsid w:val="0028435D"/>
    <w:rsid w:val="00285C7A"/>
    <w:rsid w:val="00287010"/>
    <w:rsid w:val="002909DE"/>
    <w:rsid w:val="00292585"/>
    <w:rsid w:val="00292B15"/>
    <w:rsid w:val="002955C7"/>
    <w:rsid w:val="002972FD"/>
    <w:rsid w:val="00297FB2"/>
    <w:rsid w:val="002A0092"/>
    <w:rsid w:val="002A04A9"/>
    <w:rsid w:val="002A1F54"/>
    <w:rsid w:val="002A3099"/>
    <w:rsid w:val="002A6886"/>
    <w:rsid w:val="002A6887"/>
    <w:rsid w:val="002B0415"/>
    <w:rsid w:val="002B1978"/>
    <w:rsid w:val="002B4041"/>
    <w:rsid w:val="002B4CD9"/>
    <w:rsid w:val="002B57DB"/>
    <w:rsid w:val="002B6ADC"/>
    <w:rsid w:val="002B79B1"/>
    <w:rsid w:val="002C113C"/>
    <w:rsid w:val="002C2A68"/>
    <w:rsid w:val="002C340B"/>
    <w:rsid w:val="002C4048"/>
    <w:rsid w:val="002C5E18"/>
    <w:rsid w:val="002D09E1"/>
    <w:rsid w:val="002D285E"/>
    <w:rsid w:val="002D3B3D"/>
    <w:rsid w:val="002D410D"/>
    <w:rsid w:val="002D42DD"/>
    <w:rsid w:val="002D6A51"/>
    <w:rsid w:val="002D71CF"/>
    <w:rsid w:val="002D7377"/>
    <w:rsid w:val="002E085E"/>
    <w:rsid w:val="002E0DB9"/>
    <w:rsid w:val="002E0F10"/>
    <w:rsid w:val="002E21A0"/>
    <w:rsid w:val="002E2D3D"/>
    <w:rsid w:val="002E4331"/>
    <w:rsid w:val="002E45E4"/>
    <w:rsid w:val="002E7397"/>
    <w:rsid w:val="002F2706"/>
    <w:rsid w:val="002F324A"/>
    <w:rsid w:val="002F50A2"/>
    <w:rsid w:val="002F5806"/>
    <w:rsid w:val="002F760B"/>
    <w:rsid w:val="002F7D6A"/>
    <w:rsid w:val="00300B47"/>
    <w:rsid w:val="00300ED1"/>
    <w:rsid w:val="00305EAB"/>
    <w:rsid w:val="00306035"/>
    <w:rsid w:val="003076F9"/>
    <w:rsid w:val="003116A6"/>
    <w:rsid w:val="00316456"/>
    <w:rsid w:val="00316813"/>
    <w:rsid w:val="00320726"/>
    <w:rsid w:val="00322F20"/>
    <w:rsid w:val="00323526"/>
    <w:rsid w:val="003244F5"/>
    <w:rsid w:val="00324730"/>
    <w:rsid w:val="00324A82"/>
    <w:rsid w:val="00326E51"/>
    <w:rsid w:val="00327001"/>
    <w:rsid w:val="0033066F"/>
    <w:rsid w:val="00330926"/>
    <w:rsid w:val="00332261"/>
    <w:rsid w:val="00334B72"/>
    <w:rsid w:val="00341548"/>
    <w:rsid w:val="00341D90"/>
    <w:rsid w:val="00344710"/>
    <w:rsid w:val="003450B0"/>
    <w:rsid w:val="00347C10"/>
    <w:rsid w:val="00350386"/>
    <w:rsid w:val="0035137D"/>
    <w:rsid w:val="0035196B"/>
    <w:rsid w:val="00352003"/>
    <w:rsid w:val="00352EDC"/>
    <w:rsid w:val="003548BE"/>
    <w:rsid w:val="003562DD"/>
    <w:rsid w:val="00356AD9"/>
    <w:rsid w:val="00362D90"/>
    <w:rsid w:val="00363C39"/>
    <w:rsid w:val="00366FB4"/>
    <w:rsid w:val="003670F4"/>
    <w:rsid w:val="00367225"/>
    <w:rsid w:val="00367438"/>
    <w:rsid w:val="003716C8"/>
    <w:rsid w:val="00371847"/>
    <w:rsid w:val="00373A4F"/>
    <w:rsid w:val="0037562B"/>
    <w:rsid w:val="00375E8A"/>
    <w:rsid w:val="00376D1E"/>
    <w:rsid w:val="00381E38"/>
    <w:rsid w:val="003820A1"/>
    <w:rsid w:val="003830BB"/>
    <w:rsid w:val="003832DA"/>
    <w:rsid w:val="0038352D"/>
    <w:rsid w:val="003839F8"/>
    <w:rsid w:val="00383DAA"/>
    <w:rsid w:val="00384CA4"/>
    <w:rsid w:val="003860D0"/>
    <w:rsid w:val="00386B3D"/>
    <w:rsid w:val="00392F9E"/>
    <w:rsid w:val="00394A13"/>
    <w:rsid w:val="00395FA0"/>
    <w:rsid w:val="003A0144"/>
    <w:rsid w:val="003A0B68"/>
    <w:rsid w:val="003A0C9E"/>
    <w:rsid w:val="003A131D"/>
    <w:rsid w:val="003A1CB2"/>
    <w:rsid w:val="003A3B75"/>
    <w:rsid w:val="003A7FFA"/>
    <w:rsid w:val="003B091B"/>
    <w:rsid w:val="003B182D"/>
    <w:rsid w:val="003B5DC8"/>
    <w:rsid w:val="003B7F03"/>
    <w:rsid w:val="003C084C"/>
    <w:rsid w:val="003C14C4"/>
    <w:rsid w:val="003C3ED7"/>
    <w:rsid w:val="003C629D"/>
    <w:rsid w:val="003C6F4D"/>
    <w:rsid w:val="003C7F33"/>
    <w:rsid w:val="003D05E6"/>
    <w:rsid w:val="003D42FF"/>
    <w:rsid w:val="003D69D7"/>
    <w:rsid w:val="003D76A8"/>
    <w:rsid w:val="003E0A9B"/>
    <w:rsid w:val="003E1107"/>
    <w:rsid w:val="003E15F2"/>
    <w:rsid w:val="003E186F"/>
    <w:rsid w:val="003E27C3"/>
    <w:rsid w:val="003E5366"/>
    <w:rsid w:val="003E5830"/>
    <w:rsid w:val="003E75FA"/>
    <w:rsid w:val="003F082A"/>
    <w:rsid w:val="003F1ADE"/>
    <w:rsid w:val="003F2544"/>
    <w:rsid w:val="003F5B51"/>
    <w:rsid w:val="003F6E66"/>
    <w:rsid w:val="0040305F"/>
    <w:rsid w:val="004044E0"/>
    <w:rsid w:val="004066DB"/>
    <w:rsid w:val="00406E76"/>
    <w:rsid w:val="00411321"/>
    <w:rsid w:val="00413070"/>
    <w:rsid w:val="0041348E"/>
    <w:rsid w:val="0041442D"/>
    <w:rsid w:val="00417C1C"/>
    <w:rsid w:val="00421ED7"/>
    <w:rsid w:val="00422A1B"/>
    <w:rsid w:val="00423976"/>
    <w:rsid w:val="00423C88"/>
    <w:rsid w:val="00424BB0"/>
    <w:rsid w:val="00425176"/>
    <w:rsid w:val="00426006"/>
    <w:rsid w:val="004263CB"/>
    <w:rsid w:val="00434256"/>
    <w:rsid w:val="004371D1"/>
    <w:rsid w:val="00437363"/>
    <w:rsid w:val="00441FDA"/>
    <w:rsid w:val="004430D3"/>
    <w:rsid w:val="004453BA"/>
    <w:rsid w:val="00445FE6"/>
    <w:rsid w:val="004513D5"/>
    <w:rsid w:val="00451EA8"/>
    <w:rsid w:val="0045670A"/>
    <w:rsid w:val="00456DCF"/>
    <w:rsid w:val="00457DC5"/>
    <w:rsid w:val="00460F5F"/>
    <w:rsid w:val="00461225"/>
    <w:rsid w:val="00462A2C"/>
    <w:rsid w:val="00464970"/>
    <w:rsid w:val="0046522E"/>
    <w:rsid w:val="0046777C"/>
    <w:rsid w:val="0047116A"/>
    <w:rsid w:val="004732B9"/>
    <w:rsid w:val="00473E42"/>
    <w:rsid w:val="00480BCA"/>
    <w:rsid w:val="00480CC0"/>
    <w:rsid w:val="00481ADE"/>
    <w:rsid w:val="00483875"/>
    <w:rsid w:val="00484DFA"/>
    <w:rsid w:val="00487B6C"/>
    <w:rsid w:val="004901E4"/>
    <w:rsid w:val="004905C2"/>
    <w:rsid w:val="00490C38"/>
    <w:rsid w:val="0049194B"/>
    <w:rsid w:val="004945F3"/>
    <w:rsid w:val="00494DFF"/>
    <w:rsid w:val="004950C6"/>
    <w:rsid w:val="00496E7D"/>
    <w:rsid w:val="004A0B87"/>
    <w:rsid w:val="004A189C"/>
    <w:rsid w:val="004A2CC2"/>
    <w:rsid w:val="004A34E3"/>
    <w:rsid w:val="004A3FA6"/>
    <w:rsid w:val="004A4540"/>
    <w:rsid w:val="004A494C"/>
    <w:rsid w:val="004A4E83"/>
    <w:rsid w:val="004B078E"/>
    <w:rsid w:val="004B2223"/>
    <w:rsid w:val="004B3DCF"/>
    <w:rsid w:val="004B58FE"/>
    <w:rsid w:val="004B6599"/>
    <w:rsid w:val="004C3486"/>
    <w:rsid w:val="004C3650"/>
    <w:rsid w:val="004C3905"/>
    <w:rsid w:val="004C796A"/>
    <w:rsid w:val="004D0DE8"/>
    <w:rsid w:val="004D156F"/>
    <w:rsid w:val="004D2966"/>
    <w:rsid w:val="004D3928"/>
    <w:rsid w:val="004D4570"/>
    <w:rsid w:val="004D46B2"/>
    <w:rsid w:val="004D4F91"/>
    <w:rsid w:val="004D6612"/>
    <w:rsid w:val="004D7F1F"/>
    <w:rsid w:val="004E05E0"/>
    <w:rsid w:val="004E1C4C"/>
    <w:rsid w:val="004E2718"/>
    <w:rsid w:val="004E2B02"/>
    <w:rsid w:val="004E31AC"/>
    <w:rsid w:val="004E3685"/>
    <w:rsid w:val="004E5309"/>
    <w:rsid w:val="004F208C"/>
    <w:rsid w:val="004F2BD9"/>
    <w:rsid w:val="004F3687"/>
    <w:rsid w:val="004F51E7"/>
    <w:rsid w:val="00501839"/>
    <w:rsid w:val="00501A5F"/>
    <w:rsid w:val="00507885"/>
    <w:rsid w:val="0051152A"/>
    <w:rsid w:val="005119C5"/>
    <w:rsid w:val="00511AB3"/>
    <w:rsid w:val="00512057"/>
    <w:rsid w:val="00514654"/>
    <w:rsid w:val="00514919"/>
    <w:rsid w:val="0051507A"/>
    <w:rsid w:val="005155CE"/>
    <w:rsid w:val="00515B99"/>
    <w:rsid w:val="00515E19"/>
    <w:rsid w:val="00516612"/>
    <w:rsid w:val="00523701"/>
    <w:rsid w:val="00524EDA"/>
    <w:rsid w:val="005273F4"/>
    <w:rsid w:val="00527CF3"/>
    <w:rsid w:val="00531D6C"/>
    <w:rsid w:val="005332EB"/>
    <w:rsid w:val="00533DE8"/>
    <w:rsid w:val="005370D1"/>
    <w:rsid w:val="00541361"/>
    <w:rsid w:val="005425D1"/>
    <w:rsid w:val="00543769"/>
    <w:rsid w:val="00543A37"/>
    <w:rsid w:val="00545052"/>
    <w:rsid w:val="005461E6"/>
    <w:rsid w:val="005469C1"/>
    <w:rsid w:val="0054712D"/>
    <w:rsid w:val="0054788D"/>
    <w:rsid w:val="00547AC2"/>
    <w:rsid w:val="00550A54"/>
    <w:rsid w:val="00550CE5"/>
    <w:rsid w:val="00552055"/>
    <w:rsid w:val="0055288D"/>
    <w:rsid w:val="00555A8B"/>
    <w:rsid w:val="005560CF"/>
    <w:rsid w:val="005562B7"/>
    <w:rsid w:val="005575C1"/>
    <w:rsid w:val="0056116C"/>
    <w:rsid w:val="00561980"/>
    <w:rsid w:val="00563B06"/>
    <w:rsid w:val="00565F2A"/>
    <w:rsid w:val="005666AA"/>
    <w:rsid w:val="00567624"/>
    <w:rsid w:val="00571E1B"/>
    <w:rsid w:val="00573CBC"/>
    <w:rsid w:val="005745EC"/>
    <w:rsid w:val="00574A61"/>
    <w:rsid w:val="00574F03"/>
    <w:rsid w:val="005801AB"/>
    <w:rsid w:val="00581338"/>
    <w:rsid w:val="005830DA"/>
    <w:rsid w:val="00583544"/>
    <w:rsid w:val="00584FC5"/>
    <w:rsid w:val="00587B45"/>
    <w:rsid w:val="005941D7"/>
    <w:rsid w:val="00594CAF"/>
    <w:rsid w:val="00594F58"/>
    <w:rsid w:val="00595F5B"/>
    <w:rsid w:val="00597B4C"/>
    <w:rsid w:val="005A2E12"/>
    <w:rsid w:val="005A3865"/>
    <w:rsid w:val="005A388A"/>
    <w:rsid w:val="005A4000"/>
    <w:rsid w:val="005A695D"/>
    <w:rsid w:val="005B03B8"/>
    <w:rsid w:val="005B07ED"/>
    <w:rsid w:val="005B0D41"/>
    <w:rsid w:val="005B1E4C"/>
    <w:rsid w:val="005B31AF"/>
    <w:rsid w:val="005B7306"/>
    <w:rsid w:val="005C1C60"/>
    <w:rsid w:val="005C3105"/>
    <w:rsid w:val="005C6488"/>
    <w:rsid w:val="005C6B9E"/>
    <w:rsid w:val="005C730A"/>
    <w:rsid w:val="005D0509"/>
    <w:rsid w:val="005D0CF2"/>
    <w:rsid w:val="005D1614"/>
    <w:rsid w:val="005D32EA"/>
    <w:rsid w:val="005D3369"/>
    <w:rsid w:val="005D454D"/>
    <w:rsid w:val="005D6E10"/>
    <w:rsid w:val="005E142F"/>
    <w:rsid w:val="005E425B"/>
    <w:rsid w:val="005E4B2D"/>
    <w:rsid w:val="005E4C36"/>
    <w:rsid w:val="005E519F"/>
    <w:rsid w:val="005E5ABF"/>
    <w:rsid w:val="005E66DF"/>
    <w:rsid w:val="005E6B27"/>
    <w:rsid w:val="005F2B9E"/>
    <w:rsid w:val="005F4012"/>
    <w:rsid w:val="005F4129"/>
    <w:rsid w:val="005F49FA"/>
    <w:rsid w:val="005F4F0F"/>
    <w:rsid w:val="005F6472"/>
    <w:rsid w:val="006017D9"/>
    <w:rsid w:val="00603BBE"/>
    <w:rsid w:val="00603BDE"/>
    <w:rsid w:val="00604C60"/>
    <w:rsid w:val="00604F2E"/>
    <w:rsid w:val="006074C4"/>
    <w:rsid w:val="00607DAD"/>
    <w:rsid w:val="0061086F"/>
    <w:rsid w:val="00611316"/>
    <w:rsid w:val="00612015"/>
    <w:rsid w:val="00612190"/>
    <w:rsid w:val="00613320"/>
    <w:rsid w:val="00613566"/>
    <w:rsid w:val="00614A95"/>
    <w:rsid w:val="00615E97"/>
    <w:rsid w:val="00620EA3"/>
    <w:rsid w:val="00622F74"/>
    <w:rsid w:val="006233BF"/>
    <w:rsid w:val="00624D26"/>
    <w:rsid w:val="0062608E"/>
    <w:rsid w:val="006335AF"/>
    <w:rsid w:val="00634C9B"/>
    <w:rsid w:val="00636267"/>
    <w:rsid w:val="00636BD9"/>
    <w:rsid w:val="006404A8"/>
    <w:rsid w:val="00641FD4"/>
    <w:rsid w:val="00643D5D"/>
    <w:rsid w:val="00646675"/>
    <w:rsid w:val="00652E8D"/>
    <w:rsid w:val="0065475F"/>
    <w:rsid w:val="00654834"/>
    <w:rsid w:val="00655F1B"/>
    <w:rsid w:val="006578F7"/>
    <w:rsid w:val="00662663"/>
    <w:rsid w:val="00663739"/>
    <w:rsid w:val="0066379A"/>
    <w:rsid w:val="00664138"/>
    <w:rsid w:val="00664B3A"/>
    <w:rsid w:val="00665EF0"/>
    <w:rsid w:val="006674D2"/>
    <w:rsid w:val="00670D12"/>
    <w:rsid w:val="0067488E"/>
    <w:rsid w:val="0067560A"/>
    <w:rsid w:val="0067676E"/>
    <w:rsid w:val="0067728A"/>
    <w:rsid w:val="006822DE"/>
    <w:rsid w:val="00685E58"/>
    <w:rsid w:val="00686C25"/>
    <w:rsid w:val="0068790D"/>
    <w:rsid w:val="00687EEF"/>
    <w:rsid w:val="0069072F"/>
    <w:rsid w:val="0069234D"/>
    <w:rsid w:val="00693747"/>
    <w:rsid w:val="0069387B"/>
    <w:rsid w:val="00693FE2"/>
    <w:rsid w:val="00694A4C"/>
    <w:rsid w:val="006954FC"/>
    <w:rsid w:val="0069703A"/>
    <w:rsid w:val="006A0265"/>
    <w:rsid w:val="006A08D7"/>
    <w:rsid w:val="006A6E18"/>
    <w:rsid w:val="006A7CDC"/>
    <w:rsid w:val="006B1261"/>
    <w:rsid w:val="006B19FB"/>
    <w:rsid w:val="006B2B18"/>
    <w:rsid w:val="006B3964"/>
    <w:rsid w:val="006B3E16"/>
    <w:rsid w:val="006B41E8"/>
    <w:rsid w:val="006C0C43"/>
    <w:rsid w:val="006C225B"/>
    <w:rsid w:val="006C3F1B"/>
    <w:rsid w:val="006C5E3F"/>
    <w:rsid w:val="006C5F3E"/>
    <w:rsid w:val="006D036A"/>
    <w:rsid w:val="006D08AB"/>
    <w:rsid w:val="006D0C00"/>
    <w:rsid w:val="006D0C0C"/>
    <w:rsid w:val="006D6EE5"/>
    <w:rsid w:val="006D7FBF"/>
    <w:rsid w:val="006E00DD"/>
    <w:rsid w:val="006E00E9"/>
    <w:rsid w:val="006E0369"/>
    <w:rsid w:val="006E1290"/>
    <w:rsid w:val="006E3D70"/>
    <w:rsid w:val="006E676E"/>
    <w:rsid w:val="006E68D0"/>
    <w:rsid w:val="006E6F8A"/>
    <w:rsid w:val="006F17A2"/>
    <w:rsid w:val="006F3B0B"/>
    <w:rsid w:val="006F3C2A"/>
    <w:rsid w:val="006F46B5"/>
    <w:rsid w:val="00701108"/>
    <w:rsid w:val="00703535"/>
    <w:rsid w:val="007046CD"/>
    <w:rsid w:val="007123E0"/>
    <w:rsid w:val="007130C9"/>
    <w:rsid w:val="00713BA8"/>
    <w:rsid w:val="00716EC5"/>
    <w:rsid w:val="00717213"/>
    <w:rsid w:val="00723440"/>
    <w:rsid w:val="00723DD8"/>
    <w:rsid w:val="00724D03"/>
    <w:rsid w:val="007250C8"/>
    <w:rsid w:val="007271A7"/>
    <w:rsid w:val="0072754A"/>
    <w:rsid w:val="007301D1"/>
    <w:rsid w:val="00730833"/>
    <w:rsid w:val="00730938"/>
    <w:rsid w:val="00731BA6"/>
    <w:rsid w:val="00732321"/>
    <w:rsid w:val="0073375F"/>
    <w:rsid w:val="0073378D"/>
    <w:rsid w:val="0073404E"/>
    <w:rsid w:val="00736AF0"/>
    <w:rsid w:val="00741133"/>
    <w:rsid w:val="00743559"/>
    <w:rsid w:val="007473CD"/>
    <w:rsid w:val="00750434"/>
    <w:rsid w:val="00751112"/>
    <w:rsid w:val="00751600"/>
    <w:rsid w:val="007518AB"/>
    <w:rsid w:val="00751E66"/>
    <w:rsid w:val="007523E2"/>
    <w:rsid w:val="00752AE0"/>
    <w:rsid w:val="00753541"/>
    <w:rsid w:val="007545CE"/>
    <w:rsid w:val="00754FF1"/>
    <w:rsid w:val="00755E6E"/>
    <w:rsid w:val="00761E27"/>
    <w:rsid w:val="0076219F"/>
    <w:rsid w:val="007651E2"/>
    <w:rsid w:val="007656C0"/>
    <w:rsid w:val="00765F81"/>
    <w:rsid w:val="00772371"/>
    <w:rsid w:val="0077306D"/>
    <w:rsid w:val="00773B66"/>
    <w:rsid w:val="00773D59"/>
    <w:rsid w:val="007753A1"/>
    <w:rsid w:val="00777DCE"/>
    <w:rsid w:val="00777F51"/>
    <w:rsid w:val="007823A7"/>
    <w:rsid w:val="00782511"/>
    <w:rsid w:val="00785B5F"/>
    <w:rsid w:val="0079093B"/>
    <w:rsid w:val="00792807"/>
    <w:rsid w:val="007933B8"/>
    <w:rsid w:val="00793522"/>
    <w:rsid w:val="007938CA"/>
    <w:rsid w:val="00796322"/>
    <w:rsid w:val="00796D52"/>
    <w:rsid w:val="007A07C2"/>
    <w:rsid w:val="007A1019"/>
    <w:rsid w:val="007A3110"/>
    <w:rsid w:val="007A52B1"/>
    <w:rsid w:val="007A6C0C"/>
    <w:rsid w:val="007B0062"/>
    <w:rsid w:val="007B1B93"/>
    <w:rsid w:val="007B206D"/>
    <w:rsid w:val="007B25C1"/>
    <w:rsid w:val="007B7208"/>
    <w:rsid w:val="007B7C3D"/>
    <w:rsid w:val="007C08AD"/>
    <w:rsid w:val="007C09E6"/>
    <w:rsid w:val="007C439B"/>
    <w:rsid w:val="007C4557"/>
    <w:rsid w:val="007C4B8E"/>
    <w:rsid w:val="007C4F63"/>
    <w:rsid w:val="007C6787"/>
    <w:rsid w:val="007D17E9"/>
    <w:rsid w:val="007D23A4"/>
    <w:rsid w:val="007E0713"/>
    <w:rsid w:val="007E15E2"/>
    <w:rsid w:val="007E188E"/>
    <w:rsid w:val="007E5ACA"/>
    <w:rsid w:val="007E5F2B"/>
    <w:rsid w:val="007F1DAD"/>
    <w:rsid w:val="007F2FFD"/>
    <w:rsid w:val="007F4818"/>
    <w:rsid w:val="007F6FFA"/>
    <w:rsid w:val="007F7BB6"/>
    <w:rsid w:val="00801C4F"/>
    <w:rsid w:val="00804A25"/>
    <w:rsid w:val="008066B4"/>
    <w:rsid w:val="00807356"/>
    <w:rsid w:val="008133F0"/>
    <w:rsid w:val="00815D1A"/>
    <w:rsid w:val="0081673B"/>
    <w:rsid w:val="00817B01"/>
    <w:rsid w:val="00820318"/>
    <w:rsid w:val="008253EC"/>
    <w:rsid w:val="00825DB0"/>
    <w:rsid w:val="00832171"/>
    <w:rsid w:val="008336FF"/>
    <w:rsid w:val="00833F21"/>
    <w:rsid w:val="008340F0"/>
    <w:rsid w:val="00835930"/>
    <w:rsid w:val="008366BC"/>
    <w:rsid w:val="0083790D"/>
    <w:rsid w:val="0084142F"/>
    <w:rsid w:val="0084561C"/>
    <w:rsid w:val="00845C18"/>
    <w:rsid w:val="0084674D"/>
    <w:rsid w:val="0084679E"/>
    <w:rsid w:val="008470B5"/>
    <w:rsid w:val="0084755F"/>
    <w:rsid w:val="008476E7"/>
    <w:rsid w:val="00851BB7"/>
    <w:rsid w:val="00851E60"/>
    <w:rsid w:val="008546E0"/>
    <w:rsid w:val="00854C63"/>
    <w:rsid w:val="00856261"/>
    <w:rsid w:val="00860AD8"/>
    <w:rsid w:val="0086204B"/>
    <w:rsid w:val="00862FBF"/>
    <w:rsid w:val="00863B15"/>
    <w:rsid w:val="00866F67"/>
    <w:rsid w:val="008672B2"/>
    <w:rsid w:val="00870BFE"/>
    <w:rsid w:val="00870C25"/>
    <w:rsid w:val="00871104"/>
    <w:rsid w:val="00871604"/>
    <w:rsid w:val="0087300B"/>
    <w:rsid w:val="00873105"/>
    <w:rsid w:val="008735C6"/>
    <w:rsid w:val="00873A62"/>
    <w:rsid w:val="00873F8F"/>
    <w:rsid w:val="00874987"/>
    <w:rsid w:val="00877BCA"/>
    <w:rsid w:val="008825C0"/>
    <w:rsid w:val="008836DD"/>
    <w:rsid w:val="008843CC"/>
    <w:rsid w:val="00886533"/>
    <w:rsid w:val="00886CAA"/>
    <w:rsid w:val="0088715C"/>
    <w:rsid w:val="00891172"/>
    <w:rsid w:val="008912C5"/>
    <w:rsid w:val="008914DB"/>
    <w:rsid w:val="008925B8"/>
    <w:rsid w:val="00896D12"/>
    <w:rsid w:val="008A0A33"/>
    <w:rsid w:val="008A0C62"/>
    <w:rsid w:val="008A1614"/>
    <w:rsid w:val="008A5362"/>
    <w:rsid w:val="008A614D"/>
    <w:rsid w:val="008A6314"/>
    <w:rsid w:val="008A6909"/>
    <w:rsid w:val="008B01B4"/>
    <w:rsid w:val="008B0340"/>
    <w:rsid w:val="008B1F07"/>
    <w:rsid w:val="008B3862"/>
    <w:rsid w:val="008B41D1"/>
    <w:rsid w:val="008B53A4"/>
    <w:rsid w:val="008B63DE"/>
    <w:rsid w:val="008C02FD"/>
    <w:rsid w:val="008C0449"/>
    <w:rsid w:val="008C04D7"/>
    <w:rsid w:val="008C0BDF"/>
    <w:rsid w:val="008C21ED"/>
    <w:rsid w:val="008C2CD3"/>
    <w:rsid w:val="008C455A"/>
    <w:rsid w:val="008C7469"/>
    <w:rsid w:val="008D046C"/>
    <w:rsid w:val="008D1C87"/>
    <w:rsid w:val="008D2DFC"/>
    <w:rsid w:val="008D340D"/>
    <w:rsid w:val="008D57B1"/>
    <w:rsid w:val="008E0A63"/>
    <w:rsid w:val="008E15BF"/>
    <w:rsid w:val="008E1D26"/>
    <w:rsid w:val="008E2DA8"/>
    <w:rsid w:val="008E394D"/>
    <w:rsid w:val="008E3BAC"/>
    <w:rsid w:val="008E3D33"/>
    <w:rsid w:val="008E75A8"/>
    <w:rsid w:val="008E7C7E"/>
    <w:rsid w:val="008F3BB0"/>
    <w:rsid w:val="008F5591"/>
    <w:rsid w:val="008F718F"/>
    <w:rsid w:val="00903171"/>
    <w:rsid w:val="00904701"/>
    <w:rsid w:val="00904A1B"/>
    <w:rsid w:val="009105DD"/>
    <w:rsid w:val="00910744"/>
    <w:rsid w:val="00911497"/>
    <w:rsid w:val="00911884"/>
    <w:rsid w:val="0091558D"/>
    <w:rsid w:val="00916B07"/>
    <w:rsid w:val="00917E2E"/>
    <w:rsid w:val="0092080B"/>
    <w:rsid w:val="00921FBC"/>
    <w:rsid w:val="0092204A"/>
    <w:rsid w:val="009253F8"/>
    <w:rsid w:val="00927307"/>
    <w:rsid w:val="0093208D"/>
    <w:rsid w:val="00932116"/>
    <w:rsid w:val="00932D44"/>
    <w:rsid w:val="00932F4B"/>
    <w:rsid w:val="009359DC"/>
    <w:rsid w:val="00940096"/>
    <w:rsid w:val="0094271C"/>
    <w:rsid w:val="00942E32"/>
    <w:rsid w:val="00943F01"/>
    <w:rsid w:val="009441F7"/>
    <w:rsid w:val="00945444"/>
    <w:rsid w:val="009458B0"/>
    <w:rsid w:val="00945DB2"/>
    <w:rsid w:val="00946C6F"/>
    <w:rsid w:val="00946F9D"/>
    <w:rsid w:val="009509C9"/>
    <w:rsid w:val="0095124A"/>
    <w:rsid w:val="009533EF"/>
    <w:rsid w:val="009542A6"/>
    <w:rsid w:val="009548CA"/>
    <w:rsid w:val="00955D59"/>
    <w:rsid w:val="009566A5"/>
    <w:rsid w:val="00956D58"/>
    <w:rsid w:val="009646AB"/>
    <w:rsid w:val="00964B70"/>
    <w:rsid w:val="00965CE1"/>
    <w:rsid w:val="00972C3A"/>
    <w:rsid w:val="00974409"/>
    <w:rsid w:val="00974602"/>
    <w:rsid w:val="00975589"/>
    <w:rsid w:val="00975FFD"/>
    <w:rsid w:val="00976793"/>
    <w:rsid w:val="00977E21"/>
    <w:rsid w:val="00982B91"/>
    <w:rsid w:val="00982E91"/>
    <w:rsid w:val="00984114"/>
    <w:rsid w:val="00984CF1"/>
    <w:rsid w:val="00985C02"/>
    <w:rsid w:val="00986419"/>
    <w:rsid w:val="00987A48"/>
    <w:rsid w:val="00990372"/>
    <w:rsid w:val="00992C27"/>
    <w:rsid w:val="009953F9"/>
    <w:rsid w:val="00995B42"/>
    <w:rsid w:val="009974C1"/>
    <w:rsid w:val="009A0905"/>
    <w:rsid w:val="009A3626"/>
    <w:rsid w:val="009A410E"/>
    <w:rsid w:val="009A46B1"/>
    <w:rsid w:val="009B2153"/>
    <w:rsid w:val="009B3A19"/>
    <w:rsid w:val="009B6908"/>
    <w:rsid w:val="009B74A7"/>
    <w:rsid w:val="009C175A"/>
    <w:rsid w:val="009C1BCC"/>
    <w:rsid w:val="009C6D96"/>
    <w:rsid w:val="009D7261"/>
    <w:rsid w:val="009E0990"/>
    <w:rsid w:val="009E0CF0"/>
    <w:rsid w:val="009E11D4"/>
    <w:rsid w:val="009E2494"/>
    <w:rsid w:val="009E2E16"/>
    <w:rsid w:val="009E4412"/>
    <w:rsid w:val="009E60AC"/>
    <w:rsid w:val="009E74F9"/>
    <w:rsid w:val="009F1D5A"/>
    <w:rsid w:val="009F42ED"/>
    <w:rsid w:val="009F61D4"/>
    <w:rsid w:val="009F6593"/>
    <w:rsid w:val="009F7054"/>
    <w:rsid w:val="009F7FC3"/>
    <w:rsid w:val="00A0189E"/>
    <w:rsid w:val="00A032BB"/>
    <w:rsid w:val="00A0587F"/>
    <w:rsid w:val="00A06BD5"/>
    <w:rsid w:val="00A06C0D"/>
    <w:rsid w:val="00A06DC5"/>
    <w:rsid w:val="00A07715"/>
    <w:rsid w:val="00A0786F"/>
    <w:rsid w:val="00A1062F"/>
    <w:rsid w:val="00A11B21"/>
    <w:rsid w:val="00A131EE"/>
    <w:rsid w:val="00A14045"/>
    <w:rsid w:val="00A152B5"/>
    <w:rsid w:val="00A15E38"/>
    <w:rsid w:val="00A20D0E"/>
    <w:rsid w:val="00A21481"/>
    <w:rsid w:val="00A24FB7"/>
    <w:rsid w:val="00A24FC7"/>
    <w:rsid w:val="00A255F1"/>
    <w:rsid w:val="00A30FE2"/>
    <w:rsid w:val="00A330BE"/>
    <w:rsid w:val="00A34A37"/>
    <w:rsid w:val="00A35F89"/>
    <w:rsid w:val="00A361D7"/>
    <w:rsid w:val="00A4780B"/>
    <w:rsid w:val="00A50210"/>
    <w:rsid w:val="00A526B3"/>
    <w:rsid w:val="00A53291"/>
    <w:rsid w:val="00A53A5D"/>
    <w:rsid w:val="00A55563"/>
    <w:rsid w:val="00A566AC"/>
    <w:rsid w:val="00A572AC"/>
    <w:rsid w:val="00A609BD"/>
    <w:rsid w:val="00A612DF"/>
    <w:rsid w:val="00A63070"/>
    <w:rsid w:val="00A700FB"/>
    <w:rsid w:val="00A707C0"/>
    <w:rsid w:val="00A70F04"/>
    <w:rsid w:val="00A72DF7"/>
    <w:rsid w:val="00A757EC"/>
    <w:rsid w:val="00A80AA3"/>
    <w:rsid w:val="00A83F27"/>
    <w:rsid w:val="00A902A1"/>
    <w:rsid w:val="00A91D09"/>
    <w:rsid w:val="00A92600"/>
    <w:rsid w:val="00A94680"/>
    <w:rsid w:val="00A95D1B"/>
    <w:rsid w:val="00A96226"/>
    <w:rsid w:val="00AA6811"/>
    <w:rsid w:val="00AA69FF"/>
    <w:rsid w:val="00AA72BB"/>
    <w:rsid w:val="00AA7E03"/>
    <w:rsid w:val="00AB0541"/>
    <w:rsid w:val="00AB2083"/>
    <w:rsid w:val="00AC06C9"/>
    <w:rsid w:val="00AC2C21"/>
    <w:rsid w:val="00AC4B20"/>
    <w:rsid w:val="00AC6395"/>
    <w:rsid w:val="00AC6A01"/>
    <w:rsid w:val="00AC730A"/>
    <w:rsid w:val="00AC7CCC"/>
    <w:rsid w:val="00AD129F"/>
    <w:rsid w:val="00AD18BD"/>
    <w:rsid w:val="00AD22EE"/>
    <w:rsid w:val="00AD275A"/>
    <w:rsid w:val="00AD3A4B"/>
    <w:rsid w:val="00AD4DF5"/>
    <w:rsid w:val="00AD5220"/>
    <w:rsid w:val="00AD687A"/>
    <w:rsid w:val="00AD68AF"/>
    <w:rsid w:val="00AD6D76"/>
    <w:rsid w:val="00AE2321"/>
    <w:rsid w:val="00AE2B2D"/>
    <w:rsid w:val="00AE3329"/>
    <w:rsid w:val="00AE537B"/>
    <w:rsid w:val="00AE55BC"/>
    <w:rsid w:val="00AF040A"/>
    <w:rsid w:val="00AF082A"/>
    <w:rsid w:val="00AF138C"/>
    <w:rsid w:val="00AF2A89"/>
    <w:rsid w:val="00AF508A"/>
    <w:rsid w:val="00AF563B"/>
    <w:rsid w:val="00AF63CC"/>
    <w:rsid w:val="00AF64D8"/>
    <w:rsid w:val="00AF7E0D"/>
    <w:rsid w:val="00B01097"/>
    <w:rsid w:val="00B06599"/>
    <w:rsid w:val="00B11817"/>
    <w:rsid w:val="00B125A3"/>
    <w:rsid w:val="00B12F1D"/>
    <w:rsid w:val="00B12F3F"/>
    <w:rsid w:val="00B13826"/>
    <w:rsid w:val="00B140BC"/>
    <w:rsid w:val="00B14AF7"/>
    <w:rsid w:val="00B151FC"/>
    <w:rsid w:val="00B16684"/>
    <w:rsid w:val="00B20A84"/>
    <w:rsid w:val="00B24E8A"/>
    <w:rsid w:val="00B24F51"/>
    <w:rsid w:val="00B25FEF"/>
    <w:rsid w:val="00B26641"/>
    <w:rsid w:val="00B266D6"/>
    <w:rsid w:val="00B267E2"/>
    <w:rsid w:val="00B267EB"/>
    <w:rsid w:val="00B27250"/>
    <w:rsid w:val="00B31991"/>
    <w:rsid w:val="00B326AC"/>
    <w:rsid w:val="00B337CE"/>
    <w:rsid w:val="00B33AA6"/>
    <w:rsid w:val="00B33F50"/>
    <w:rsid w:val="00B3759E"/>
    <w:rsid w:val="00B4096F"/>
    <w:rsid w:val="00B42436"/>
    <w:rsid w:val="00B42E37"/>
    <w:rsid w:val="00B431B1"/>
    <w:rsid w:val="00B4412B"/>
    <w:rsid w:val="00B45B0F"/>
    <w:rsid w:val="00B45FF0"/>
    <w:rsid w:val="00B47AC6"/>
    <w:rsid w:val="00B50821"/>
    <w:rsid w:val="00B515A6"/>
    <w:rsid w:val="00B528ED"/>
    <w:rsid w:val="00B52A22"/>
    <w:rsid w:val="00B551D7"/>
    <w:rsid w:val="00B55205"/>
    <w:rsid w:val="00B554B2"/>
    <w:rsid w:val="00B55F20"/>
    <w:rsid w:val="00B577CD"/>
    <w:rsid w:val="00B609F6"/>
    <w:rsid w:val="00B62570"/>
    <w:rsid w:val="00B703FB"/>
    <w:rsid w:val="00B7435D"/>
    <w:rsid w:val="00B80459"/>
    <w:rsid w:val="00B8139E"/>
    <w:rsid w:val="00B8186A"/>
    <w:rsid w:val="00B81B2D"/>
    <w:rsid w:val="00B81CB3"/>
    <w:rsid w:val="00B82B3B"/>
    <w:rsid w:val="00B83E92"/>
    <w:rsid w:val="00B84F9D"/>
    <w:rsid w:val="00B85477"/>
    <w:rsid w:val="00B86E59"/>
    <w:rsid w:val="00B871C4"/>
    <w:rsid w:val="00B878CC"/>
    <w:rsid w:val="00B87A5D"/>
    <w:rsid w:val="00B9016D"/>
    <w:rsid w:val="00B91CFE"/>
    <w:rsid w:val="00B9610A"/>
    <w:rsid w:val="00B97429"/>
    <w:rsid w:val="00BA1104"/>
    <w:rsid w:val="00BA146C"/>
    <w:rsid w:val="00BA2053"/>
    <w:rsid w:val="00BA2078"/>
    <w:rsid w:val="00BA4296"/>
    <w:rsid w:val="00BA4DFC"/>
    <w:rsid w:val="00BA5286"/>
    <w:rsid w:val="00BA64CA"/>
    <w:rsid w:val="00BB0762"/>
    <w:rsid w:val="00BC05EA"/>
    <w:rsid w:val="00BC517E"/>
    <w:rsid w:val="00BC751F"/>
    <w:rsid w:val="00BD02B0"/>
    <w:rsid w:val="00BD06FE"/>
    <w:rsid w:val="00BD097B"/>
    <w:rsid w:val="00BD17AA"/>
    <w:rsid w:val="00BD1EAD"/>
    <w:rsid w:val="00BD2791"/>
    <w:rsid w:val="00BD3D8E"/>
    <w:rsid w:val="00BD40DB"/>
    <w:rsid w:val="00BD4B41"/>
    <w:rsid w:val="00BD6826"/>
    <w:rsid w:val="00BD699E"/>
    <w:rsid w:val="00BD7A68"/>
    <w:rsid w:val="00BE040F"/>
    <w:rsid w:val="00BE0DD1"/>
    <w:rsid w:val="00BE0E88"/>
    <w:rsid w:val="00BE27E6"/>
    <w:rsid w:val="00BE2E55"/>
    <w:rsid w:val="00BE5173"/>
    <w:rsid w:val="00BE53CF"/>
    <w:rsid w:val="00BE5E88"/>
    <w:rsid w:val="00BE61B0"/>
    <w:rsid w:val="00BE6C9F"/>
    <w:rsid w:val="00BF0270"/>
    <w:rsid w:val="00BF24C6"/>
    <w:rsid w:val="00BF3748"/>
    <w:rsid w:val="00BF7058"/>
    <w:rsid w:val="00BF7B62"/>
    <w:rsid w:val="00C009F4"/>
    <w:rsid w:val="00C02E15"/>
    <w:rsid w:val="00C05B0A"/>
    <w:rsid w:val="00C11510"/>
    <w:rsid w:val="00C132B8"/>
    <w:rsid w:val="00C1516D"/>
    <w:rsid w:val="00C16CFB"/>
    <w:rsid w:val="00C179C6"/>
    <w:rsid w:val="00C17D34"/>
    <w:rsid w:val="00C21622"/>
    <w:rsid w:val="00C216E2"/>
    <w:rsid w:val="00C2199A"/>
    <w:rsid w:val="00C22C2F"/>
    <w:rsid w:val="00C24469"/>
    <w:rsid w:val="00C251B7"/>
    <w:rsid w:val="00C2627E"/>
    <w:rsid w:val="00C26D3F"/>
    <w:rsid w:val="00C27979"/>
    <w:rsid w:val="00C279BC"/>
    <w:rsid w:val="00C30473"/>
    <w:rsid w:val="00C307FA"/>
    <w:rsid w:val="00C327CE"/>
    <w:rsid w:val="00C328B3"/>
    <w:rsid w:val="00C4007E"/>
    <w:rsid w:val="00C470AE"/>
    <w:rsid w:val="00C51AEF"/>
    <w:rsid w:val="00C52892"/>
    <w:rsid w:val="00C533FC"/>
    <w:rsid w:val="00C55999"/>
    <w:rsid w:val="00C572A6"/>
    <w:rsid w:val="00C619A6"/>
    <w:rsid w:val="00C6207C"/>
    <w:rsid w:val="00C647AC"/>
    <w:rsid w:val="00C64EC2"/>
    <w:rsid w:val="00C66199"/>
    <w:rsid w:val="00C67241"/>
    <w:rsid w:val="00C73966"/>
    <w:rsid w:val="00C74673"/>
    <w:rsid w:val="00C74FD4"/>
    <w:rsid w:val="00C757D0"/>
    <w:rsid w:val="00C75E0F"/>
    <w:rsid w:val="00C776BF"/>
    <w:rsid w:val="00C77741"/>
    <w:rsid w:val="00C825DC"/>
    <w:rsid w:val="00C82F5C"/>
    <w:rsid w:val="00C83C3F"/>
    <w:rsid w:val="00C83C84"/>
    <w:rsid w:val="00C84C3C"/>
    <w:rsid w:val="00C90336"/>
    <w:rsid w:val="00C90F06"/>
    <w:rsid w:val="00C917B0"/>
    <w:rsid w:val="00C9266E"/>
    <w:rsid w:val="00C92767"/>
    <w:rsid w:val="00C93535"/>
    <w:rsid w:val="00C96C72"/>
    <w:rsid w:val="00CA25E6"/>
    <w:rsid w:val="00CA4B2B"/>
    <w:rsid w:val="00CA609F"/>
    <w:rsid w:val="00CA671F"/>
    <w:rsid w:val="00CA67EF"/>
    <w:rsid w:val="00CB1186"/>
    <w:rsid w:val="00CB182D"/>
    <w:rsid w:val="00CB2206"/>
    <w:rsid w:val="00CB2C31"/>
    <w:rsid w:val="00CB5869"/>
    <w:rsid w:val="00CB66FB"/>
    <w:rsid w:val="00CB6F6B"/>
    <w:rsid w:val="00CB796C"/>
    <w:rsid w:val="00CC04D7"/>
    <w:rsid w:val="00CC1F26"/>
    <w:rsid w:val="00CC2D1C"/>
    <w:rsid w:val="00CC4108"/>
    <w:rsid w:val="00CC529A"/>
    <w:rsid w:val="00CC66A0"/>
    <w:rsid w:val="00CC6EC2"/>
    <w:rsid w:val="00CC7EB9"/>
    <w:rsid w:val="00CD2378"/>
    <w:rsid w:val="00CD6D39"/>
    <w:rsid w:val="00CD708F"/>
    <w:rsid w:val="00CE0989"/>
    <w:rsid w:val="00CE2F5D"/>
    <w:rsid w:val="00CE4038"/>
    <w:rsid w:val="00CE490C"/>
    <w:rsid w:val="00CE4C65"/>
    <w:rsid w:val="00CE7508"/>
    <w:rsid w:val="00CF2A91"/>
    <w:rsid w:val="00CF2D62"/>
    <w:rsid w:val="00CF4E5A"/>
    <w:rsid w:val="00CF523B"/>
    <w:rsid w:val="00CF5F05"/>
    <w:rsid w:val="00CF6396"/>
    <w:rsid w:val="00CF783A"/>
    <w:rsid w:val="00CF7A69"/>
    <w:rsid w:val="00CF7D0D"/>
    <w:rsid w:val="00D021E5"/>
    <w:rsid w:val="00D0420D"/>
    <w:rsid w:val="00D06101"/>
    <w:rsid w:val="00D061A7"/>
    <w:rsid w:val="00D06233"/>
    <w:rsid w:val="00D1043E"/>
    <w:rsid w:val="00D113A1"/>
    <w:rsid w:val="00D13B87"/>
    <w:rsid w:val="00D13F2D"/>
    <w:rsid w:val="00D14341"/>
    <w:rsid w:val="00D14534"/>
    <w:rsid w:val="00D1483A"/>
    <w:rsid w:val="00D16906"/>
    <w:rsid w:val="00D21782"/>
    <w:rsid w:val="00D25600"/>
    <w:rsid w:val="00D26D99"/>
    <w:rsid w:val="00D34092"/>
    <w:rsid w:val="00D348A0"/>
    <w:rsid w:val="00D3579A"/>
    <w:rsid w:val="00D35C31"/>
    <w:rsid w:val="00D36757"/>
    <w:rsid w:val="00D375AF"/>
    <w:rsid w:val="00D37BD7"/>
    <w:rsid w:val="00D400BB"/>
    <w:rsid w:val="00D404E9"/>
    <w:rsid w:val="00D41C1B"/>
    <w:rsid w:val="00D42BEB"/>
    <w:rsid w:val="00D43190"/>
    <w:rsid w:val="00D44728"/>
    <w:rsid w:val="00D44EE9"/>
    <w:rsid w:val="00D462D5"/>
    <w:rsid w:val="00D52777"/>
    <w:rsid w:val="00D55399"/>
    <w:rsid w:val="00D56871"/>
    <w:rsid w:val="00D61D14"/>
    <w:rsid w:val="00D64E48"/>
    <w:rsid w:val="00D6524C"/>
    <w:rsid w:val="00D65B68"/>
    <w:rsid w:val="00D65CDF"/>
    <w:rsid w:val="00D67CF2"/>
    <w:rsid w:val="00D710C1"/>
    <w:rsid w:val="00D72345"/>
    <w:rsid w:val="00D72ABA"/>
    <w:rsid w:val="00D7396C"/>
    <w:rsid w:val="00D76ADB"/>
    <w:rsid w:val="00D81C91"/>
    <w:rsid w:val="00D83708"/>
    <w:rsid w:val="00D84BE8"/>
    <w:rsid w:val="00D85368"/>
    <w:rsid w:val="00D8773F"/>
    <w:rsid w:val="00D90406"/>
    <w:rsid w:val="00D9097B"/>
    <w:rsid w:val="00D92BB1"/>
    <w:rsid w:val="00D9361B"/>
    <w:rsid w:val="00D94AF5"/>
    <w:rsid w:val="00D95B9A"/>
    <w:rsid w:val="00D967E5"/>
    <w:rsid w:val="00D9773D"/>
    <w:rsid w:val="00DA39CE"/>
    <w:rsid w:val="00DA45BB"/>
    <w:rsid w:val="00DA5053"/>
    <w:rsid w:val="00DA53D0"/>
    <w:rsid w:val="00DA6F82"/>
    <w:rsid w:val="00DB4281"/>
    <w:rsid w:val="00DB762A"/>
    <w:rsid w:val="00DB76C5"/>
    <w:rsid w:val="00DC11B9"/>
    <w:rsid w:val="00DC31C8"/>
    <w:rsid w:val="00DC5905"/>
    <w:rsid w:val="00DC7752"/>
    <w:rsid w:val="00DC7861"/>
    <w:rsid w:val="00DC7E5B"/>
    <w:rsid w:val="00DD01EB"/>
    <w:rsid w:val="00DD26DD"/>
    <w:rsid w:val="00DD2D28"/>
    <w:rsid w:val="00DD37B7"/>
    <w:rsid w:val="00DD4910"/>
    <w:rsid w:val="00DD4BCB"/>
    <w:rsid w:val="00DD6C3A"/>
    <w:rsid w:val="00DD6EEC"/>
    <w:rsid w:val="00DE2056"/>
    <w:rsid w:val="00DE2C41"/>
    <w:rsid w:val="00DE32AF"/>
    <w:rsid w:val="00DE35D3"/>
    <w:rsid w:val="00DE5228"/>
    <w:rsid w:val="00DE6267"/>
    <w:rsid w:val="00DE6B45"/>
    <w:rsid w:val="00DE7F43"/>
    <w:rsid w:val="00DF15AD"/>
    <w:rsid w:val="00DF3EA1"/>
    <w:rsid w:val="00DF692A"/>
    <w:rsid w:val="00DF754D"/>
    <w:rsid w:val="00DF77CC"/>
    <w:rsid w:val="00E012C6"/>
    <w:rsid w:val="00E035E8"/>
    <w:rsid w:val="00E03CA0"/>
    <w:rsid w:val="00E04D45"/>
    <w:rsid w:val="00E06000"/>
    <w:rsid w:val="00E069A9"/>
    <w:rsid w:val="00E0714A"/>
    <w:rsid w:val="00E120BE"/>
    <w:rsid w:val="00E12AC6"/>
    <w:rsid w:val="00E14706"/>
    <w:rsid w:val="00E16E73"/>
    <w:rsid w:val="00E212FC"/>
    <w:rsid w:val="00E244DF"/>
    <w:rsid w:val="00E2577D"/>
    <w:rsid w:val="00E25D53"/>
    <w:rsid w:val="00E305B3"/>
    <w:rsid w:val="00E33A06"/>
    <w:rsid w:val="00E35A17"/>
    <w:rsid w:val="00E35B9C"/>
    <w:rsid w:val="00E366D5"/>
    <w:rsid w:val="00E40D5F"/>
    <w:rsid w:val="00E40E38"/>
    <w:rsid w:val="00E41103"/>
    <w:rsid w:val="00E4493D"/>
    <w:rsid w:val="00E45DAA"/>
    <w:rsid w:val="00E4625C"/>
    <w:rsid w:val="00E47E00"/>
    <w:rsid w:val="00E506D3"/>
    <w:rsid w:val="00E50818"/>
    <w:rsid w:val="00E53BE4"/>
    <w:rsid w:val="00E5483D"/>
    <w:rsid w:val="00E54B53"/>
    <w:rsid w:val="00E5533E"/>
    <w:rsid w:val="00E56773"/>
    <w:rsid w:val="00E601A5"/>
    <w:rsid w:val="00E60BDD"/>
    <w:rsid w:val="00E6166C"/>
    <w:rsid w:val="00E64C85"/>
    <w:rsid w:val="00E667F2"/>
    <w:rsid w:val="00E66E0B"/>
    <w:rsid w:val="00E67003"/>
    <w:rsid w:val="00E7040B"/>
    <w:rsid w:val="00E70D99"/>
    <w:rsid w:val="00E7245D"/>
    <w:rsid w:val="00E731DC"/>
    <w:rsid w:val="00E74048"/>
    <w:rsid w:val="00E741E1"/>
    <w:rsid w:val="00E748B0"/>
    <w:rsid w:val="00E74EE0"/>
    <w:rsid w:val="00E755FE"/>
    <w:rsid w:val="00E75743"/>
    <w:rsid w:val="00E75D15"/>
    <w:rsid w:val="00E83070"/>
    <w:rsid w:val="00E834EF"/>
    <w:rsid w:val="00E844F2"/>
    <w:rsid w:val="00E86A39"/>
    <w:rsid w:val="00E90FA9"/>
    <w:rsid w:val="00E9115A"/>
    <w:rsid w:val="00E91F0F"/>
    <w:rsid w:val="00E9346E"/>
    <w:rsid w:val="00E96DBA"/>
    <w:rsid w:val="00E978AF"/>
    <w:rsid w:val="00EA0A6F"/>
    <w:rsid w:val="00EA0BE8"/>
    <w:rsid w:val="00EA0F7C"/>
    <w:rsid w:val="00EA18D2"/>
    <w:rsid w:val="00EA3809"/>
    <w:rsid w:val="00EA52E9"/>
    <w:rsid w:val="00EA6DC0"/>
    <w:rsid w:val="00EA7151"/>
    <w:rsid w:val="00EA72EA"/>
    <w:rsid w:val="00EB102F"/>
    <w:rsid w:val="00EB2F4E"/>
    <w:rsid w:val="00EB431A"/>
    <w:rsid w:val="00EB4F3C"/>
    <w:rsid w:val="00EB6142"/>
    <w:rsid w:val="00EC22D4"/>
    <w:rsid w:val="00EC32B5"/>
    <w:rsid w:val="00EC50B0"/>
    <w:rsid w:val="00ED253D"/>
    <w:rsid w:val="00ED414B"/>
    <w:rsid w:val="00ED4C11"/>
    <w:rsid w:val="00ED6FC3"/>
    <w:rsid w:val="00ED7DB4"/>
    <w:rsid w:val="00EE0273"/>
    <w:rsid w:val="00EE1073"/>
    <w:rsid w:val="00EE1293"/>
    <w:rsid w:val="00EE12FC"/>
    <w:rsid w:val="00EE2734"/>
    <w:rsid w:val="00EE3759"/>
    <w:rsid w:val="00EE39E3"/>
    <w:rsid w:val="00EE4D70"/>
    <w:rsid w:val="00EE6071"/>
    <w:rsid w:val="00EE7567"/>
    <w:rsid w:val="00EF06F3"/>
    <w:rsid w:val="00EF1D5D"/>
    <w:rsid w:val="00EF25C0"/>
    <w:rsid w:val="00EF665F"/>
    <w:rsid w:val="00EF79F7"/>
    <w:rsid w:val="00F000E9"/>
    <w:rsid w:val="00F00FCE"/>
    <w:rsid w:val="00F01FB1"/>
    <w:rsid w:val="00F02A9E"/>
    <w:rsid w:val="00F030A8"/>
    <w:rsid w:val="00F042E4"/>
    <w:rsid w:val="00F04CC2"/>
    <w:rsid w:val="00F057B7"/>
    <w:rsid w:val="00F05D96"/>
    <w:rsid w:val="00F11486"/>
    <w:rsid w:val="00F128FB"/>
    <w:rsid w:val="00F132FE"/>
    <w:rsid w:val="00F14965"/>
    <w:rsid w:val="00F164EC"/>
    <w:rsid w:val="00F2072D"/>
    <w:rsid w:val="00F213AE"/>
    <w:rsid w:val="00F232BF"/>
    <w:rsid w:val="00F239EE"/>
    <w:rsid w:val="00F244F7"/>
    <w:rsid w:val="00F27CEA"/>
    <w:rsid w:val="00F27E75"/>
    <w:rsid w:val="00F3229A"/>
    <w:rsid w:val="00F34156"/>
    <w:rsid w:val="00F34C32"/>
    <w:rsid w:val="00F3605D"/>
    <w:rsid w:val="00F36F66"/>
    <w:rsid w:val="00F42FC0"/>
    <w:rsid w:val="00F44937"/>
    <w:rsid w:val="00F461D8"/>
    <w:rsid w:val="00F461E6"/>
    <w:rsid w:val="00F47AD7"/>
    <w:rsid w:val="00F50076"/>
    <w:rsid w:val="00F52A20"/>
    <w:rsid w:val="00F5429F"/>
    <w:rsid w:val="00F5468E"/>
    <w:rsid w:val="00F5470A"/>
    <w:rsid w:val="00F57E71"/>
    <w:rsid w:val="00F61346"/>
    <w:rsid w:val="00F61E5F"/>
    <w:rsid w:val="00F61EC6"/>
    <w:rsid w:val="00F61FA2"/>
    <w:rsid w:val="00F61FB6"/>
    <w:rsid w:val="00F675FC"/>
    <w:rsid w:val="00F67C46"/>
    <w:rsid w:val="00F7115F"/>
    <w:rsid w:val="00F71385"/>
    <w:rsid w:val="00F72521"/>
    <w:rsid w:val="00F73A80"/>
    <w:rsid w:val="00F74598"/>
    <w:rsid w:val="00F75703"/>
    <w:rsid w:val="00F77660"/>
    <w:rsid w:val="00F800A8"/>
    <w:rsid w:val="00F80353"/>
    <w:rsid w:val="00F8256C"/>
    <w:rsid w:val="00F84872"/>
    <w:rsid w:val="00F86123"/>
    <w:rsid w:val="00F8647E"/>
    <w:rsid w:val="00F873BA"/>
    <w:rsid w:val="00F878DA"/>
    <w:rsid w:val="00F90361"/>
    <w:rsid w:val="00F90DAF"/>
    <w:rsid w:val="00F92433"/>
    <w:rsid w:val="00F93B6B"/>
    <w:rsid w:val="00F9422F"/>
    <w:rsid w:val="00F95666"/>
    <w:rsid w:val="00F96597"/>
    <w:rsid w:val="00F97585"/>
    <w:rsid w:val="00F975FD"/>
    <w:rsid w:val="00FA0AD3"/>
    <w:rsid w:val="00FA0AE1"/>
    <w:rsid w:val="00FA1B55"/>
    <w:rsid w:val="00FA3D16"/>
    <w:rsid w:val="00FA4068"/>
    <w:rsid w:val="00FA637F"/>
    <w:rsid w:val="00FA6F9C"/>
    <w:rsid w:val="00FA73CA"/>
    <w:rsid w:val="00FB0976"/>
    <w:rsid w:val="00FB3B34"/>
    <w:rsid w:val="00FB42C4"/>
    <w:rsid w:val="00FB5482"/>
    <w:rsid w:val="00FB758A"/>
    <w:rsid w:val="00FB7A97"/>
    <w:rsid w:val="00FC1BE4"/>
    <w:rsid w:val="00FC2256"/>
    <w:rsid w:val="00FC2795"/>
    <w:rsid w:val="00FC2A08"/>
    <w:rsid w:val="00FC4AD7"/>
    <w:rsid w:val="00FC5A7C"/>
    <w:rsid w:val="00FC6BC5"/>
    <w:rsid w:val="00FC73DD"/>
    <w:rsid w:val="00FD00EC"/>
    <w:rsid w:val="00FD0195"/>
    <w:rsid w:val="00FD09BD"/>
    <w:rsid w:val="00FD2F54"/>
    <w:rsid w:val="00FD44A1"/>
    <w:rsid w:val="00FD4D81"/>
    <w:rsid w:val="00FD56C6"/>
    <w:rsid w:val="00FD79CB"/>
    <w:rsid w:val="00FE48FD"/>
    <w:rsid w:val="00FF1404"/>
    <w:rsid w:val="00FF363D"/>
    <w:rsid w:val="00FF553F"/>
    <w:rsid w:val="00FF64D6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AFEF0"/>
  <w15:docId w15:val="{0E755378-1D10-4C91-AB6C-22BBBF1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B2"/>
  </w:style>
  <w:style w:type="paragraph" w:styleId="1">
    <w:name w:val="heading 1"/>
    <w:basedOn w:val="a"/>
    <w:next w:val="a"/>
    <w:link w:val="10"/>
    <w:qFormat/>
    <w:rsid w:val="003C3ED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3ED7"/>
    <w:pPr>
      <w:keepNext/>
      <w:jc w:val="center"/>
      <w:outlineLvl w:val="1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D7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3ED7"/>
    <w:rPr>
      <w:rFonts w:eastAsia="Times New Roman" w:cs="Times New Roman"/>
      <w:b/>
      <w:bCs/>
      <w:sz w:val="2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3ED7"/>
  </w:style>
  <w:style w:type="paragraph" w:styleId="a3">
    <w:name w:val="header"/>
    <w:basedOn w:val="a"/>
    <w:link w:val="a4"/>
    <w:uiPriority w:val="99"/>
    <w:unhideWhenUsed/>
    <w:rsid w:val="003C3ED7"/>
    <w:pPr>
      <w:tabs>
        <w:tab w:val="center" w:pos="4677"/>
        <w:tab w:val="right" w:pos="9355"/>
      </w:tabs>
    </w:pPr>
    <w:rPr>
      <w:rFonts w:eastAsia="Times New Roman" w:cs="Times New Roman"/>
      <w:sz w:val="32"/>
      <w:szCs w:val="32"/>
      <w:lang w:val="ro-RO"/>
    </w:rPr>
  </w:style>
  <w:style w:type="character" w:customStyle="1" w:styleId="a4">
    <w:name w:val="Верхний колонтитул Знак"/>
    <w:basedOn w:val="a0"/>
    <w:link w:val="a3"/>
    <w:uiPriority w:val="99"/>
    <w:rsid w:val="003C3ED7"/>
    <w:rPr>
      <w:rFonts w:eastAsia="Times New Roman" w:cs="Times New Roman"/>
      <w:sz w:val="32"/>
      <w:szCs w:val="32"/>
      <w:lang w:val="ro-RO"/>
    </w:rPr>
  </w:style>
  <w:style w:type="paragraph" w:styleId="a5">
    <w:name w:val="footer"/>
    <w:basedOn w:val="a"/>
    <w:link w:val="a6"/>
    <w:unhideWhenUsed/>
    <w:rsid w:val="003C3ED7"/>
    <w:pPr>
      <w:tabs>
        <w:tab w:val="center" w:pos="4677"/>
        <w:tab w:val="right" w:pos="9355"/>
      </w:tabs>
    </w:pPr>
    <w:rPr>
      <w:rFonts w:eastAsia="Times New Roman" w:cs="Times New Roman"/>
      <w:sz w:val="32"/>
      <w:szCs w:val="32"/>
      <w:lang w:val="ro-RO"/>
    </w:rPr>
  </w:style>
  <w:style w:type="character" w:customStyle="1" w:styleId="a6">
    <w:name w:val="Нижний колонтитул Знак"/>
    <w:basedOn w:val="a0"/>
    <w:link w:val="a5"/>
    <w:rsid w:val="003C3ED7"/>
    <w:rPr>
      <w:rFonts w:eastAsia="Times New Roman" w:cs="Times New Roman"/>
      <w:sz w:val="32"/>
      <w:szCs w:val="32"/>
      <w:lang w:val="ro-RO"/>
    </w:rPr>
  </w:style>
  <w:style w:type="paragraph" w:styleId="a7">
    <w:name w:val="Balloon Text"/>
    <w:basedOn w:val="a"/>
    <w:link w:val="a8"/>
    <w:semiHidden/>
    <w:unhideWhenUsed/>
    <w:rsid w:val="003C3ED7"/>
    <w:rPr>
      <w:rFonts w:ascii="Tahoma" w:eastAsia="Times New Roman" w:hAnsi="Tahoma" w:cs="Times New Roman"/>
      <w:sz w:val="16"/>
      <w:szCs w:val="16"/>
      <w:lang w:val="ro-RO"/>
    </w:rPr>
  </w:style>
  <w:style w:type="character" w:customStyle="1" w:styleId="a8">
    <w:name w:val="Текст выноски Знак"/>
    <w:basedOn w:val="a0"/>
    <w:link w:val="a7"/>
    <w:semiHidden/>
    <w:rsid w:val="003C3ED7"/>
    <w:rPr>
      <w:rFonts w:ascii="Tahoma" w:eastAsia="Times New Roman" w:hAnsi="Tahoma" w:cs="Times New Roman"/>
      <w:sz w:val="16"/>
      <w:szCs w:val="16"/>
      <w:lang w:val="ro-RO"/>
    </w:rPr>
  </w:style>
  <w:style w:type="paragraph" w:styleId="a9">
    <w:name w:val="No Spacing"/>
    <w:uiPriority w:val="1"/>
    <w:qFormat/>
    <w:rsid w:val="003C3ED7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qFormat/>
    <w:rsid w:val="003C3ED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3C3ED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3C3ED7"/>
  </w:style>
  <w:style w:type="character" w:customStyle="1" w:styleId="hps">
    <w:name w:val="hps"/>
    <w:basedOn w:val="a0"/>
    <w:rsid w:val="003C3ED7"/>
  </w:style>
  <w:style w:type="character" w:customStyle="1" w:styleId="label">
    <w:name w:val="label"/>
    <w:basedOn w:val="a0"/>
    <w:rsid w:val="003C3ED7"/>
  </w:style>
  <w:style w:type="character" w:styleId="ab">
    <w:name w:val="Hyperlink"/>
    <w:basedOn w:val="a0"/>
    <w:uiPriority w:val="99"/>
    <w:unhideWhenUsed/>
    <w:rsid w:val="003C3ED7"/>
    <w:rPr>
      <w:color w:val="0000FF"/>
      <w:u w:val="single"/>
    </w:rPr>
  </w:style>
  <w:style w:type="numbering" w:customStyle="1" w:styleId="110">
    <w:name w:val="Нет списка11"/>
    <w:next w:val="a2"/>
    <w:semiHidden/>
    <w:rsid w:val="003C3ED7"/>
  </w:style>
  <w:style w:type="paragraph" w:styleId="ac">
    <w:name w:val="Body Text"/>
    <w:basedOn w:val="a"/>
    <w:link w:val="ad"/>
    <w:unhideWhenUsed/>
    <w:rsid w:val="003C3ED7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3C3ED7"/>
    <w:rPr>
      <w:rFonts w:eastAsia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3C3ED7"/>
  </w:style>
  <w:style w:type="numbering" w:customStyle="1" w:styleId="12">
    <w:name w:val="Нет списка12"/>
    <w:next w:val="a2"/>
    <w:uiPriority w:val="99"/>
    <w:semiHidden/>
    <w:unhideWhenUsed/>
    <w:rsid w:val="003C3ED7"/>
  </w:style>
  <w:style w:type="numbering" w:customStyle="1" w:styleId="111">
    <w:name w:val="Нет списка111"/>
    <w:next w:val="a2"/>
    <w:semiHidden/>
    <w:rsid w:val="003C3ED7"/>
  </w:style>
  <w:style w:type="character" w:customStyle="1" w:styleId="alt-edited">
    <w:name w:val="alt-edited"/>
    <w:basedOn w:val="a0"/>
    <w:rsid w:val="00E83070"/>
  </w:style>
  <w:style w:type="character" w:customStyle="1" w:styleId="22">
    <w:name w:val="Основной текст (2)_"/>
    <w:link w:val="23"/>
    <w:locked/>
    <w:rsid w:val="00B326AC"/>
    <w:rPr>
      <w:rFonts w:eastAsia="Times New Roman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26AC"/>
    <w:pPr>
      <w:widowControl w:val="0"/>
      <w:shd w:val="clear" w:color="auto" w:fill="FFFFFF"/>
      <w:spacing w:before="240" w:after="240" w:line="317" w:lineRule="exact"/>
    </w:pPr>
    <w:rPr>
      <w:rFonts w:eastAsia="Times New Roman"/>
      <w:szCs w:val="28"/>
    </w:rPr>
  </w:style>
  <w:style w:type="character" w:customStyle="1" w:styleId="fontstyle12">
    <w:name w:val="fontstyle12"/>
    <w:basedOn w:val="a0"/>
    <w:rsid w:val="00B326AC"/>
  </w:style>
  <w:style w:type="character" w:styleId="ae">
    <w:name w:val="FollowedHyperlink"/>
    <w:uiPriority w:val="99"/>
    <w:semiHidden/>
    <w:unhideWhenUsed/>
    <w:rsid w:val="00B326AC"/>
    <w:rPr>
      <w:color w:val="800080"/>
      <w:u w:val="single"/>
    </w:rPr>
  </w:style>
  <w:style w:type="paragraph" w:customStyle="1" w:styleId="msonormal0">
    <w:name w:val="msonormal"/>
    <w:basedOn w:val="a"/>
    <w:rsid w:val="009974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A5B5-2764-431A-BB54-757C107F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Office</cp:lastModifiedBy>
  <cp:revision>2</cp:revision>
  <cp:lastPrinted>2022-01-21T08:07:00Z</cp:lastPrinted>
  <dcterms:created xsi:type="dcterms:W3CDTF">2023-06-14T14:23:00Z</dcterms:created>
  <dcterms:modified xsi:type="dcterms:W3CDTF">2023-06-14T14:23:00Z</dcterms:modified>
</cp:coreProperties>
</file>