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0EFFC" w14:textId="77777777" w:rsidR="00784D2A" w:rsidRPr="00784D2A" w:rsidRDefault="00784D2A" w:rsidP="008F7202">
      <w:p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  <w14:ligatures w14:val="none"/>
        </w:rPr>
      </w:pPr>
      <w:r w:rsidRPr="00784D2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  <w14:ligatures w14:val="none"/>
        </w:rPr>
        <w:t>PETIȚII</w:t>
      </w:r>
    </w:p>
    <w:p w14:paraId="68A37E65" w14:textId="2B5CC1FE" w:rsidR="00784D2A" w:rsidRDefault="00816B0F" w:rsidP="008F7202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en-US" w:eastAsia="ru-RU"/>
          <w14:ligatures w14:val="none"/>
        </w:rPr>
      </w:pPr>
      <w:r w:rsidRPr="00816B0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en-US" w:eastAsia="ru-RU"/>
          <w14:ligatures w14:val="none"/>
        </w:rPr>
        <w:t>DOREȘTI SĂ DEPUI O PETIȚIE</w:t>
      </w:r>
      <w:r w:rsidR="00784D2A" w:rsidRPr="00784D2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en-US" w:eastAsia="ru-RU"/>
          <w14:ligatures w14:val="none"/>
        </w:rPr>
        <w:t>?</w:t>
      </w:r>
    </w:p>
    <w:p w14:paraId="4D89AF23" w14:textId="77777777" w:rsidR="00816B0F" w:rsidRDefault="00816B0F" w:rsidP="008F7202">
      <w:pPr>
        <w:spacing w:after="0" w:line="276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  <w14:ligatures w14:val="none"/>
        </w:rPr>
      </w:pPr>
    </w:p>
    <w:p w14:paraId="6334DF9A" w14:textId="17E8802B" w:rsidR="00784D2A" w:rsidRPr="00784D2A" w:rsidRDefault="00784D2A" w:rsidP="008F7202">
      <w:pPr>
        <w:spacing w:after="0" w:line="276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84D2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PETIȚIA </w:t>
      </w:r>
      <w:proofErr w:type="spellStart"/>
      <w:r w:rsidRPr="00784D2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poate</w:t>
      </w:r>
      <w:proofErr w:type="spellEnd"/>
      <w:r w:rsidRPr="00784D2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784D2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fi</w:t>
      </w:r>
      <w:proofErr w:type="spellEnd"/>
      <w:r w:rsidRPr="00784D2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784D2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depusă</w:t>
      </w:r>
      <w:proofErr w:type="spellEnd"/>
      <w:r w:rsidRPr="00784D2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:</w:t>
      </w:r>
    </w:p>
    <w:p w14:paraId="7E72FAE5" w14:textId="4EACB9D2" w:rsidR="00784D2A" w:rsidRPr="00784D2A" w:rsidRDefault="00784D2A" w:rsidP="008F7202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</w:pPr>
      <w:r w:rsidRPr="00784D2A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val="en-US" w:eastAsia="ru-RU"/>
          <w14:ligatures w14:val="none"/>
        </w:rPr>
        <w:t>a) electronic</w:t>
      </w:r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, </w:t>
      </w:r>
      <w:proofErr w:type="spellStart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fiind</w:t>
      </w:r>
      <w:proofErr w:type="spellEnd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expediată</w:t>
      </w:r>
      <w:proofErr w:type="spellEnd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prin</w:t>
      </w:r>
      <w:proofErr w:type="spellEnd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poșta</w:t>
      </w:r>
      <w:proofErr w:type="spellEnd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electronică</w:t>
      </w:r>
      <w:proofErr w:type="spellEnd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la </w:t>
      </w:r>
      <w:proofErr w:type="spellStart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adresa</w:t>
      </w:r>
      <w:proofErr w:type="spellEnd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 </w:t>
      </w:r>
      <w:hyperlink r:id="rId5" w:history="1">
        <w:r w:rsidR="007E29BA" w:rsidRPr="00784D2A">
          <w:rPr>
            <w:rStyle w:val="a3"/>
            <w:rFonts w:ascii="Times New Roman" w:eastAsia="Times New Roman" w:hAnsi="Times New Roman" w:cs="Times New Roman"/>
            <w:kern w:val="0"/>
            <w:sz w:val="28"/>
            <w:szCs w:val="28"/>
            <w:lang w:val="en-US" w:eastAsia="ru-RU"/>
            <w14:ligatures w14:val="none"/>
          </w:rPr>
          <w:t>j</w:t>
        </w:r>
        <w:r w:rsidR="007E29BA" w:rsidRPr="00716C2B">
          <w:rPr>
            <w:rStyle w:val="a3"/>
            <w:rFonts w:ascii="Times New Roman" w:eastAsia="Times New Roman" w:hAnsi="Times New Roman" w:cs="Times New Roman"/>
            <w:kern w:val="0"/>
            <w:sz w:val="28"/>
            <w:szCs w:val="28"/>
            <w:lang w:val="ro-RO" w:eastAsia="ru-RU"/>
            <w14:ligatures w14:val="none"/>
          </w:rPr>
          <w:t>co</w:t>
        </w:r>
        <w:r w:rsidR="007E29BA" w:rsidRPr="00784D2A">
          <w:rPr>
            <w:rStyle w:val="a3"/>
            <w:rFonts w:ascii="Times New Roman" w:eastAsia="Times New Roman" w:hAnsi="Times New Roman" w:cs="Times New Roman"/>
            <w:kern w:val="0"/>
            <w:sz w:val="28"/>
            <w:szCs w:val="28"/>
            <w:lang w:val="en-US" w:eastAsia="ru-RU"/>
            <w14:ligatures w14:val="none"/>
          </w:rPr>
          <w:t>@justice.md</w:t>
        </w:r>
      </w:hyperlink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sau</w:t>
      </w:r>
      <w:proofErr w:type="spellEnd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prin</w:t>
      </w:r>
      <w:proofErr w:type="spellEnd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intermediul</w:t>
      </w:r>
      <w:proofErr w:type="spellEnd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784D2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en-US" w:eastAsia="ru-RU"/>
          <w14:ligatures w14:val="none"/>
        </w:rPr>
        <w:t>Soluției</w:t>
      </w:r>
      <w:proofErr w:type="spellEnd"/>
      <w:r w:rsidRPr="00784D2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784D2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en-US" w:eastAsia="ru-RU"/>
          <w14:ligatures w14:val="none"/>
        </w:rPr>
        <w:t>Informatice</w:t>
      </w:r>
      <w:proofErr w:type="spellEnd"/>
      <w:r w:rsidRPr="00784D2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en-US" w:eastAsia="ru-RU"/>
          <w14:ligatures w14:val="none"/>
        </w:rPr>
        <w:t xml:space="preserve"> e-</w:t>
      </w:r>
      <w:proofErr w:type="spellStart"/>
      <w:r w:rsidRPr="00784D2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en-US" w:eastAsia="ru-RU"/>
          <w14:ligatures w14:val="none"/>
        </w:rPr>
        <w:t>Dosar</w:t>
      </w:r>
      <w:proofErr w:type="spellEnd"/>
      <w:r w:rsidRPr="00784D2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784D2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en-US" w:eastAsia="ru-RU"/>
          <w14:ligatures w14:val="none"/>
        </w:rPr>
        <w:t>Judiciar</w:t>
      </w:r>
      <w:proofErr w:type="spellEnd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, </w:t>
      </w:r>
      <w:proofErr w:type="spellStart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accesând</w:t>
      </w:r>
      <w:proofErr w:type="spellEnd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adresa</w:t>
      </w:r>
      <w:proofErr w:type="spellEnd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hyperlink r:id="rId6" w:history="1">
        <w:r w:rsidRPr="00784D2A">
          <w:rPr>
            <w:rFonts w:ascii="Times New Roman" w:eastAsia="Times New Roman" w:hAnsi="Times New Roman" w:cs="Times New Roman"/>
            <w:color w:val="0000FF"/>
            <w:kern w:val="0"/>
            <w:sz w:val="28"/>
            <w:szCs w:val="28"/>
            <w:u w:val="single"/>
            <w:lang w:val="en-US" w:eastAsia="ru-RU"/>
            <w14:ligatures w14:val="none"/>
          </w:rPr>
          <w:t xml:space="preserve">https://edosar.instante.justice.md </w:t>
        </w:r>
      </w:hyperlink>
      <w:proofErr w:type="spellStart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în</w:t>
      </w:r>
      <w:proofErr w:type="spellEnd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meniul</w:t>
      </w:r>
      <w:proofErr w:type="spellEnd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784D2A"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val="en-US" w:eastAsia="ru-RU"/>
          <w14:ligatures w14:val="none"/>
        </w:rPr>
        <w:t>Petiții</w:t>
      </w:r>
      <w:proofErr w:type="spellEnd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;</w:t>
      </w:r>
    </w:p>
    <w:p w14:paraId="1C102F3C" w14:textId="77777777" w:rsidR="00784D2A" w:rsidRPr="00784D2A" w:rsidRDefault="00784D2A" w:rsidP="008F7202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</w:pPr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b) </w:t>
      </w:r>
      <w:proofErr w:type="spellStart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prin</w:t>
      </w:r>
      <w:proofErr w:type="spellEnd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784D2A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val="en-US" w:eastAsia="ru-RU"/>
          <w14:ligatures w14:val="none"/>
        </w:rPr>
        <w:t>intermediul</w:t>
      </w:r>
      <w:proofErr w:type="spellEnd"/>
      <w:r w:rsidRPr="00784D2A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784D2A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val="en-US" w:eastAsia="ru-RU"/>
          <w14:ligatures w14:val="none"/>
        </w:rPr>
        <w:t>oficiilor</w:t>
      </w:r>
      <w:proofErr w:type="spellEnd"/>
      <w:r w:rsidRPr="00784D2A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784D2A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val="en-US" w:eastAsia="ru-RU"/>
          <w14:ligatures w14:val="none"/>
        </w:rPr>
        <w:t>poștale</w:t>
      </w:r>
      <w:proofErr w:type="spellEnd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;</w:t>
      </w:r>
    </w:p>
    <w:p w14:paraId="4340F482" w14:textId="77777777" w:rsidR="00730689" w:rsidRPr="00730689" w:rsidRDefault="00784D2A" w:rsidP="008F7202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</w:pPr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c) la </w:t>
      </w:r>
      <w:proofErr w:type="spellStart"/>
      <w:r w:rsidRPr="00784D2A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val="en-US" w:eastAsia="ru-RU"/>
          <w14:ligatures w14:val="none"/>
        </w:rPr>
        <w:t>Judecătoriei</w:t>
      </w:r>
      <w:proofErr w:type="spellEnd"/>
      <w:r w:rsidRPr="00784D2A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val="en-US" w:eastAsia="ru-RU"/>
          <w14:ligatures w14:val="none"/>
        </w:rPr>
        <w:t xml:space="preserve"> </w:t>
      </w:r>
      <w:r w:rsidR="007E29BA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val="en-US" w:eastAsia="ru-RU"/>
          <w14:ligatures w14:val="none"/>
        </w:rPr>
        <w:t>Comrat</w:t>
      </w:r>
      <w:r w:rsidRPr="00784D2A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val="en-US" w:eastAsia="ru-RU"/>
          <w14:ligatures w14:val="none"/>
        </w:rPr>
        <w:t xml:space="preserve"> (</w:t>
      </w:r>
      <w:proofErr w:type="spellStart"/>
      <w:r w:rsidR="007E29BA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val="en-US" w:eastAsia="ru-RU"/>
          <w14:ligatures w14:val="none"/>
        </w:rPr>
        <w:t>mun</w:t>
      </w:r>
      <w:proofErr w:type="spellEnd"/>
      <w:r w:rsidRPr="00784D2A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val="en-US" w:eastAsia="ru-RU"/>
          <w14:ligatures w14:val="none"/>
        </w:rPr>
        <w:t xml:space="preserve">. </w:t>
      </w:r>
      <w:r w:rsidR="007E29BA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val="en-US" w:eastAsia="ru-RU"/>
          <w14:ligatures w14:val="none"/>
        </w:rPr>
        <w:t>Comrat</w:t>
      </w:r>
      <w:r w:rsidRPr="00784D2A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proofErr w:type="gramStart"/>
      <w:r w:rsidRPr="00784D2A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val="en-US" w:eastAsia="ru-RU"/>
          <w14:ligatures w14:val="none"/>
        </w:rPr>
        <w:t>str.</w:t>
      </w:r>
      <w:r w:rsidR="007E29BA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val="en-US" w:eastAsia="ru-RU"/>
          <w14:ligatures w14:val="none"/>
        </w:rPr>
        <w:t>Lenin</w:t>
      </w:r>
      <w:proofErr w:type="spellEnd"/>
      <w:proofErr w:type="gramEnd"/>
      <w:r w:rsidR="007E29BA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val="en-US" w:eastAsia="ru-RU"/>
          <w14:ligatures w14:val="none"/>
        </w:rPr>
        <w:t>, 242</w:t>
      </w:r>
      <w:r w:rsidRPr="00784D2A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val="en-US" w:eastAsia="ru-RU"/>
          <w14:ligatures w14:val="none"/>
        </w:rPr>
        <w:t>, Tel: (2</w:t>
      </w:r>
      <w:r w:rsidR="007E29BA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val="en-US" w:eastAsia="ru-RU"/>
          <w14:ligatures w14:val="none"/>
        </w:rPr>
        <w:t>98</w:t>
      </w:r>
      <w:r w:rsidRPr="00784D2A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val="en-US" w:eastAsia="ru-RU"/>
          <w14:ligatures w14:val="none"/>
        </w:rPr>
        <w:t>) 2</w:t>
      </w:r>
      <w:r w:rsidR="007E29BA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val="en-US" w:eastAsia="ru-RU"/>
          <w14:ligatures w14:val="none"/>
        </w:rPr>
        <w:t>3707</w:t>
      </w:r>
      <w:r w:rsidRPr="00784D2A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val="en-US" w:eastAsia="ru-RU"/>
          <w14:ligatures w14:val="none"/>
        </w:rPr>
        <w:t xml:space="preserve">, </w:t>
      </w:r>
    </w:p>
    <w:p w14:paraId="33F0D701" w14:textId="176899BA" w:rsidR="00784D2A" w:rsidRDefault="00730689" w:rsidP="008F7202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</w:pPr>
      <w:r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val="en-US" w:eastAsia="ru-RU"/>
          <w14:ligatures w14:val="none"/>
        </w:rPr>
        <w:t>e</w:t>
      </w:r>
      <w:r w:rsidR="00784D2A" w:rsidRPr="00784D2A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val="en-US" w:eastAsia="ru-RU"/>
          <w14:ligatures w14:val="none"/>
        </w:rPr>
        <w:t xml:space="preserve">-mail: </w:t>
      </w:r>
      <w:hyperlink r:id="rId7" w:history="1">
        <w:r w:rsidRPr="00784D2A">
          <w:rPr>
            <w:rStyle w:val="a3"/>
            <w:rFonts w:ascii="Times New Roman" w:eastAsia="Times New Roman" w:hAnsi="Times New Roman" w:cs="Times New Roman"/>
            <w:kern w:val="0"/>
            <w:sz w:val="28"/>
            <w:szCs w:val="28"/>
            <w:lang w:val="en-US" w:eastAsia="ru-RU"/>
            <w14:ligatures w14:val="none"/>
          </w:rPr>
          <w:t>j</w:t>
        </w:r>
        <w:r w:rsidRPr="00716C2B">
          <w:rPr>
            <w:rStyle w:val="a3"/>
            <w:rFonts w:ascii="Times New Roman" w:eastAsia="Times New Roman" w:hAnsi="Times New Roman" w:cs="Times New Roman"/>
            <w:kern w:val="0"/>
            <w:sz w:val="28"/>
            <w:szCs w:val="28"/>
            <w:lang w:val="en-US" w:eastAsia="ru-RU"/>
            <w14:ligatures w14:val="none"/>
          </w:rPr>
          <w:t>co</w:t>
        </w:r>
        <w:r w:rsidRPr="00784D2A">
          <w:rPr>
            <w:rStyle w:val="a3"/>
            <w:rFonts w:ascii="Times New Roman" w:eastAsia="Times New Roman" w:hAnsi="Times New Roman" w:cs="Times New Roman"/>
            <w:kern w:val="0"/>
            <w:sz w:val="28"/>
            <w:szCs w:val="28"/>
            <w:lang w:val="en-US" w:eastAsia="ru-RU"/>
            <w14:ligatures w14:val="none"/>
          </w:rPr>
          <w:t>@justice.md</w:t>
        </w:r>
      </w:hyperlink>
      <w:r w:rsidR="00784D2A"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r w:rsidR="00784D2A" w:rsidRPr="00784D2A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val="en-US" w:eastAsia="ru-RU"/>
          <w14:ligatures w14:val="none"/>
        </w:rPr>
        <w:t>)</w:t>
      </w:r>
      <w:r w:rsidR="00784D2A"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.</w:t>
      </w:r>
    </w:p>
    <w:p w14:paraId="55797086" w14:textId="77777777" w:rsidR="00730689" w:rsidRPr="00784D2A" w:rsidRDefault="00730689" w:rsidP="008F7202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</w:pPr>
    </w:p>
    <w:p w14:paraId="397522C5" w14:textId="77777777" w:rsidR="00784D2A" w:rsidRPr="00784D2A" w:rsidRDefault="00784D2A" w:rsidP="008F7202">
      <w:pPr>
        <w:spacing w:after="0" w:line="276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</w:pPr>
      <w:r w:rsidRPr="00784D2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en-US" w:eastAsia="ru-RU"/>
          <w14:ligatures w14:val="none"/>
        </w:rPr>
        <w:t xml:space="preserve">Ce </w:t>
      </w:r>
      <w:proofErr w:type="spellStart"/>
      <w:r w:rsidRPr="00784D2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en-US" w:eastAsia="ru-RU"/>
          <w14:ligatures w14:val="none"/>
        </w:rPr>
        <w:t>reprezintă</w:t>
      </w:r>
      <w:proofErr w:type="spellEnd"/>
      <w:r w:rsidRPr="00784D2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en-US" w:eastAsia="ru-RU"/>
          <w14:ligatures w14:val="none"/>
        </w:rPr>
        <w:t xml:space="preserve"> o </w:t>
      </w:r>
      <w:proofErr w:type="spellStart"/>
      <w:r w:rsidRPr="00784D2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en-US" w:eastAsia="ru-RU"/>
          <w14:ligatures w14:val="none"/>
        </w:rPr>
        <w:t>petiție</w:t>
      </w:r>
      <w:proofErr w:type="spellEnd"/>
      <w:r w:rsidRPr="00784D2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en-US" w:eastAsia="ru-RU"/>
          <w14:ligatures w14:val="none"/>
        </w:rPr>
        <w:t>?</w:t>
      </w:r>
    </w:p>
    <w:p w14:paraId="5DC3BE80" w14:textId="77777777" w:rsidR="00784D2A" w:rsidRPr="00784D2A" w:rsidRDefault="00784D2A" w:rsidP="008F720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</w:pPr>
      <w:proofErr w:type="spellStart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Prin</w:t>
      </w:r>
      <w:proofErr w:type="spellEnd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petiție</w:t>
      </w:r>
      <w:proofErr w:type="spellEnd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, </w:t>
      </w:r>
      <w:proofErr w:type="spellStart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în</w:t>
      </w:r>
      <w:proofErr w:type="spellEnd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sensul</w:t>
      </w:r>
      <w:proofErr w:type="spellEnd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hyperlink r:id="rId8" w:history="1">
        <w:proofErr w:type="spellStart"/>
        <w:r w:rsidRPr="00784D2A">
          <w:rPr>
            <w:rFonts w:ascii="Times New Roman" w:eastAsia="Times New Roman" w:hAnsi="Times New Roman" w:cs="Times New Roman"/>
            <w:color w:val="0000FF"/>
            <w:kern w:val="0"/>
            <w:sz w:val="28"/>
            <w:szCs w:val="28"/>
            <w:u w:val="single"/>
            <w:lang w:val="en-US" w:eastAsia="ru-RU"/>
            <w14:ligatures w14:val="none"/>
          </w:rPr>
          <w:t>Codului</w:t>
        </w:r>
        <w:proofErr w:type="spellEnd"/>
        <w:r w:rsidRPr="00784D2A">
          <w:rPr>
            <w:rFonts w:ascii="Times New Roman" w:eastAsia="Times New Roman" w:hAnsi="Times New Roman" w:cs="Times New Roman"/>
            <w:color w:val="0000FF"/>
            <w:kern w:val="0"/>
            <w:sz w:val="28"/>
            <w:szCs w:val="28"/>
            <w:u w:val="single"/>
            <w:lang w:val="en-US" w:eastAsia="ru-RU"/>
            <w14:ligatures w14:val="none"/>
          </w:rPr>
          <w:t xml:space="preserve"> </w:t>
        </w:r>
        <w:proofErr w:type="spellStart"/>
        <w:r w:rsidRPr="00784D2A">
          <w:rPr>
            <w:rFonts w:ascii="Times New Roman" w:eastAsia="Times New Roman" w:hAnsi="Times New Roman" w:cs="Times New Roman"/>
            <w:color w:val="0000FF"/>
            <w:kern w:val="0"/>
            <w:sz w:val="28"/>
            <w:szCs w:val="28"/>
            <w:u w:val="single"/>
            <w:lang w:val="en-US" w:eastAsia="ru-RU"/>
            <w14:ligatures w14:val="none"/>
          </w:rPr>
          <w:t>administrativ</w:t>
        </w:r>
        <w:proofErr w:type="spellEnd"/>
        <w:r w:rsidRPr="00784D2A">
          <w:rPr>
            <w:rFonts w:ascii="Times New Roman" w:eastAsia="Times New Roman" w:hAnsi="Times New Roman" w:cs="Times New Roman"/>
            <w:color w:val="0000FF"/>
            <w:kern w:val="0"/>
            <w:sz w:val="28"/>
            <w:szCs w:val="28"/>
            <w:u w:val="single"/>
            <w:lang w:val="en-US" w:eastAsia="ru-RU"/>
            <w14:ligatures w14:val="none"/>
          </w:rPr>
          <w:t xml:space="preserve"> </w:t>
        </w:r>
      </w:hyperlink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, se </w:t>
      </w:r>
      <w:proofErr w:type="spellStart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înțelege</w:t>
      </w:r>
      <w:proofErr w:type="spellEnd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orice</w:t>
      </w:r>
      <w:proofErr w:type="spellEnd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cerere</w:t>
      </w:r>
      <w:proofErr w:type="spellEnd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, </w:t>
      </w:r>
      <w:proofErr w:type="spellStart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sesizare</w:t>
      </w:r>
      <w:proofErr w:type="spellEnd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sau</w:t>
      </w:r>
      <w:proofErr w:type="spellEnd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propunere</w:t>
      </w:r>
      <w:proofErr w:type="spellEnd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adresată</w:t>
      </w:r>
      <w:proofErr w:type="spellEnd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unei</w:t>
      </w:r>
      <w:proofErr w:type="spellEnd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autorități</w:t>
      </w:r>
      <w:proofErr w:type="spellEnd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publice</w:t>
      </w:r>
      <w:proofErr w:type="spellEnd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de </w:t>
      </w:r>
      <w:proofErr w:type="spellStart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către</w:t>
      </w:r>
      <w:proofErr w:type="spellEnd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o </w:t>
      </w:r>
      <w:proofErr w:type="spellStart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persoană</w:t>
      </w:r>
      <w:proofErr w:type="spellEnd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fizică</w:t>
      </w:r>
      <w:proofErr w:type="spellEnd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sau</w:t>
      </w:r>
      <w:proofErr w:type="spellEnd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juridică</w:t>
      </w:r>
      <w:proofErr w:type="spellEnd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. </w:t>
      </w:r>
      <w:proofErr w:type="spellStart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Petițiile</w:t>
      </w:r>
      <w:proofErr w:type="spellEnd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se </w:t>
      </w:r>
      <w:proofErr w:type="spellStart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înregistrează</w:t>
      </w:r>
      <w:proofErr w:type="spellEnd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și</w:t>
      </w:r>
      <w:proofErr w:type="spellEnd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se </w:t>
      </w:r>
      <w:proofErr w:type="spellStart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examinează</w:t>
      </w:r>
      <w:proofErr w:type="spellEnd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de </w:t>
      </w:r>
      <w:proofErr w:type="spellStart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către</w:t>
      </w:r>
      <w:proofErr w:type="spellEnd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instanțele</w:t>
      </w:r>
      <w:proofErr w:type="spellEnd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judecătorești</w:t>
      </w:r>
      <w:proofErr w:type="spellEnd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în</w:t>
      </w:r>
      <w:proofErr w:type="spellEnd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baza</w:t>
      </w:r>
      <w:proofErr w:type="spellEnd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Codului</w:t>
      </w:r>
      <w:proofErr w:type="spellEnd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administrativ</w:t>
      </w:r>
      <w:proofErr w:type="spellEnd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.</w:t>
      </w:r>
    </w:p>
    <w:p w14:paraId="0A04D3B4" w14:textId="77777777" w:rsidR="00730689" w:rsidRDefault="00784D2A" w:rsidP="008F720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</w:pPr>
      <w:proofErr w:type="spellStart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Prin</w:t>
      </w:r>
      <w:proofErr w:type="spellEnd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depunerea</w:t>
      </w:r>
      <w:proofErr w:type="spellEnd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unei</w:t>
      </w:r>
      <w:proofErr w:type="spellEnd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petiții</w:t>
      </w:r>
      <w:proofErr w:type="spellEnd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la </w:t>
      </w:r>
      <w:proofErr w:type="spellStart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instanța</w:t>
      </w:r>
      <w:proofErr w:type="spellEnd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judecătorească</w:t>
      </w:r>
      <w:proofErr w:type="spellEnd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, </w:t>
      </w:r>
      <w:proofErr w:type="spellStart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puteți</w:t>
      </w:r>
      <w:proofErr w:type="spellEnd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: </w:t>
      </w:r>
    </w:p>
    <w:p w14:paraId="380C0DAC" w14:textId="77777777" w:rsidR="00730689" w:rsidRDefault="00784D2A" w:rsidP="008F720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</w:pPr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(1) </w:t>
      </w:r>
      <w:proofErr w:type="spellStart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solicita</w:t>
      </w:r>
      <w:proofErr w:type="spellEnd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emiterea</w:t>
      </w:r>
      <w:proofErr w:type="spellEnd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unui</w:t>
      </w:r>
      <w:proofErr w:type="spellEnd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act </w:t>
      </w:r>
      <w:proofErr w:type="spellStart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administrativ</w:t>
      </w:r>
      <w:proofErr w:type="spellEnd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individual </w:t>
      </w:r>
      <w:proofErr w:type="spellStart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sau</w:t>
      </w:r>
      <w:proofErr w:type="spellEnd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efectuarea</w:t>
      </w:r>
      <w:proofErr w:type="spellEnd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unei</w:t>
      </w:r>
      <w:proofErr w:type="spellEnd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operațiuni</w:t>
      </w:r>
      <w:proofErr w:type="spellEnd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administrative (ex. </w:t>
      </w:r>
      <w:proofErr w:type="spellStart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eliberarea</w:t>
      </w:r>
      <w:proofErr w:type="spellEnd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unor</w:t>
      </w:r>
      <w:proofErr w:type="spellEnd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informații</w:t>
      </w:r>
      <w:proofErr w:type="spellEnd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printr</w:t>
      </w:r>
      <w:proofErr w:type="spellEnd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-un </w:t>
      </w:r>
      <w:proofErr w:type="spellStart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răspuns</w:t>
      </w:r>
      <w:proofErr w:type="spellEnd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); </w:t>
      </w:r>
    </w:p>
    <w:p w14:paraId="37626A86" w14:textId="5B0952DB" w:rsidR="006E4C68" w:rsidRDefault="00784D2A" w:rsidP="008F720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</w:pPr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(2) </w:t>
      </w:r>
      <w:proofErr w:type="spellStart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informa</w:t>
      </w:r>
      <w:proofErr w:type="spellEnd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instanța</w:t>
      </w:r>
      <w:proofErr w:type="spellEnd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cu </w:t>
      </w:r>
      <w:proofErr w:type="spellStart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privire</w:t>
      </w:r>
      <w:proofErr w:type="spellEnd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la o </w:t>
      </w:r>
      <w:proofErr w:type="spellStart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problemă</w:t>
      </w:r>
      <w:proofErr w:type="spellEnd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de </w:t>
      </w:r>
      <w:proofErr w:type="spellStart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interes</w:t>
      </w:r>
      <w:proofErr w:type="spellEnd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personal </w:t>
      </w:r>
      <w:proofErr w:type="spellStart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sau</w:t>
      </w:r>
      <w:proofErr w:type="spellEnd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public (ex. </w:t>
      </w:r>
      <w:proofErr w:type="spellStart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conduita</w:t>
      </w:r>
      <w:proofErr w:type="spellEnd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necorespunzătoare</w:t>
      </w:r>
      <w:proofErr w:type="spellEnd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gramStart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a</w:t>
      </w:r>
      <w:proofErr w:type="gramEnd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angajaților</w:t>
      </w:r>
      <w:proofErr w:type="spellEnd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instanței</w:t>
      </w:r>
      <w:proofErr w:type="spellEnd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); </w:t>
      </w:r>
    </w:p>
    <w:p w14:paraId="397013A9" w14:textId="08A830BD" w:rsidR="00784D2A" w:rsidRPr="00784D2A" w:rsidRDefault="00784D2A" w:rsidP="008F720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</w:pPr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(3) </w:t>
      </w:r>
      <w:proofErr w:type="spellStart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propune</w:t>
      </w:r>
      <w:proofErr w:type="spellEnd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instanței</w:t>
      </w:r>
      <w:proofErr w:type="spellEnd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realizarea</w:t>
      </w:r>
      <w:proofErr w:type="spellEnd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unor</w:t>
      </w:r>
      <w:proofErr w:type="spellEnd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acțiuni</w:t>
      </w:r>
      <w:proofErr w:type="spellEnd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de </w:t>
      </w:r>
      <w:proofErr w:type="spellStart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interes</w:t>
      </w:r>
      <w:proofErr w:type="spellEnd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public (ex. </w:t>
      </w:r>
      <w:proofErr w:type="spellStart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amenajarea</w:t>
      </w:r>
      <w:proofErr w:type="spellEnd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condițiilor</w:t>
      </w:r>
      <w:proofErr w:type="spellEnd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pentru</w:t>
      </w:r>
      <w:proofErr w:type="spellEnd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accesul</w:t>
      </w:r>
      <w:proofErr w:type="spellEnd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în</w:t>
      </w:r>
      <w:proofErr w:type="spellEnd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instanță</w:t>
      </w:r>
      <w:proofErr w:type="spellEnd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a </w:t>
      </w:r>
      <w:proofErr w:type="spellStart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persoanelor</w:t>
      </w:r>
      <w:proofErr w:type="spellEnd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cu </w:t>
      </w:r>
      <w:proofErr w:type="spellStart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dizabilități</w:t>
      </w:r>
      <w:proofErr w:type="spellEnd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locomotorii</w:t>
      </w:r>
      <w:proofErr w:type="spellEnd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).</w:t>
      </w:r>
    </w:p>
    <w:p w14:paraId="1BAF0819" w14:textId="77777777" w:rsidR="00784D2A" w:rsidRDefault="00784D2A" w:rsidP="008F720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</w:pPr>
      <w:proofErr w:type="spellStart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Atrageți</w:t>
      </w:r>
      <w:proofErr w:type="spellEnd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atenția</w:t>
      </w:r>
      <w:proofErr w:type="spellEnd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că</w:t>
      </w:r>
      <w:proofErr w:type="spellEnd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petițiile</w:t>
      </w:r>
      <w:proofErr w:type="spellEnd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adresate</w:t>
      </w:r>
      <w:proofErr w:type="spellEnd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unei</w:t>
      </w:r>
      <w:proofErr w:type="spellEnd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instanțe</w:t>
      </w:r>
      <w:proofErr w:type="spellEnd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judecătorești</w:t>
      </w:r>
      <w:proofErr w:type="spellEnd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pot </w:t>
      </w:r>
      <w:proofErr w:type="spellStart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viza</w:t>
      </w:r>
      <w:proofErr w:type="spellEnd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doar</w:t>
      </w:r>
      <w:proofErr w:type="spellEnd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activitatea</w:t>
      </w:r>
      <w:proofErr w:type="spellEnd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organizatorică</w:t>
      </w:r>
      <w:proofErr w:type="spellEnd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gramStart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a</w:t>
      </w:r>
      <w:proofErr w:type="gramEnd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acesteia</w:t>
      </w:r>
      <w:proofErr w:type="spellEnd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, or </w:t>
      </w:r>
      <w:proofErr w:type="spellStart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acțiunile</w:t>
      </w:r>
      <w:proofErr w:type="spellEnd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judecătorilor</w:t>
      </w:r>
      <w:proofErr w:type="spellEnd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în</w:t>
      </w:r>
      <w:proofErr w:type="spellEnd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înfăptuirea</w:t>
      </w:r>
      <w:proofErr w:type="spellEnd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justiției</w:t>
      </w:r>
      <w:proofErr w:type="spellEnd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, </w:t>
      </w:r>
      <w:proofErr w:type="spellStart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cât</w:t>
      </w:r>
      <w:proofErr w:type="spellEnd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și</w:t>
      </w:r>
      <w:proofErr w:type="spellEnd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conduita</w:t>
      </w:r>
      <w:proofErr w:type="spellEnd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acestora</w:t>
      </w:r>
      <w:proofErr w:type="spellEnd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țin</w:t>
      </w:r>
      <w:proofErr w:type="spellEnd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de </w:t>
      </w:r>
      <w:proofErr w:type="spellStart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competența</w:t>
      </w:r>
      <w:proofErr w:type="spellEnd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Inspecției</w:t>
      </w:r>
      <w:proofErr w:type="spellEnd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judiciare</w:t>
      </w:r>
      <w:proofErr w:type="spellEnd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(un organ </w:t>
      </w:r>
      <w:proofErr w:type="spellStart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specializat</w:t>
      </w:r>
      <w:proofErr w:type="spellEnd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din </w:t>
      </w:r>
      <w:proofErr w:type="spellStart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cadrul</w:t>
      </w:r>
      <w:proofErr w:type="spellEnd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Consiliului</w:t>
      </w:r>
      <w:proofErr w:type="spellEnd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Superior al </w:t>
      </w:r>
      <w:proofErr w:type="spellStart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Magistraturii</w:t>
      </w:r>
      <w:proofErr w:type="spellEnd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).</w:t>
      </w:r>
    </w:p>
    <w:p w14:paraId="2DDE8134" w14:textId="77777777" w:rsidR="00730689" w:rsidRPr="00784D2A" w:rsidRDefault="00730689" w:rsidP="008F720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</w:pPr>
    </w:p>
    <w:p w14:paraId="05FF1F86" w14:textId="77777777" w:rsidR="008F7202" w:rsidRDefault="00784D2A" w:rsidP="008F720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</w:pPr>
      <w:r w:rsidRPr="00784D2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en-US" w:eastAsia="ru-RU"/>
          <w14:ligatures w14:val="none"/>
        </w:rPr>
        <w:t>IMPORTANT</w:t>
      </w:r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. </w:t>
      </w:r>
    </w:p>
    <w:p w14:paraId="24D6686C" w14:textId="77DA1FB3" w:rsidR="00784D2A" w:rsidRPr="00784D2A" w:rsidRDefault="00784D2A" w:rsidP="008F720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</w:pPr>
      <w:proofErr w:type="spellStart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Prin</w:t>
      </w:r>
      <w:proofErr w:type="spellEnd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compartimentul</w:t>
      </w:r>
      <w:proofErr w:type="spellEnd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– </w:t>
      </w:r>
      <w:r w:rsidRPr="00784D2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en-US" w:eastAsia="ru-RU"/>
          <w14:ligatures w14:val="none"/>
        </w:rPr>
        <w:t xml:space="preserve">PETIȚII </w:t>
      </w:r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– de pe </w:t>
      </w:r>
      <w:proofErr w:type="spellStart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pagina</w:t>
      </w:r>
      <w:proofErr w:type="spellEnd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web </w:t>
      </w:r>
      <w:proofErr w:type="gramStart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a</w:t>
      </w:r>
      <w:proofErr w:type="gramEnd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instanței</w:t>
      </w:r>
      <w:proofErr w:type="spellEnd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, </w:t>
      </w:r>
      <w:proofErr w:type="spellStart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judecătoria</w:t>
      </w:r>
      <w:proofErr w:type="spellEnd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nu </w:t>
      </w:r>
      <w:proofErr w:type="spellStart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eliberează</w:t>
      </w:r>
      <w:proofErr w:type="spellEnd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copii</w:t>
      </w:r>
      <w:proofErr w:type="spellEnd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autentificate</w:t>
      </w:r>
      <w:proofErr w:type="spellEnd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de pe </w:t>
      </w:r>
      <w:proofErr w:type="spellStart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acte</w:t>
      </w:r>
      <w:proofErr w:type="spellEnd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judecătorești</w:t>
      </w:r>
      <w:proofErr w:type="spellEnd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sau</w:t>
      </w:r>
      <w:proofErr w:type="spellEnd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alte</w:t>
      </w:r>
      <w:proofErr w:type="spellEnd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acte</w:t>
      </w:r>
      <w:proofErr w:type="spellEnd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procesuale</w:t>
      </w:r>
      <w:proofErr w:type="spellEnd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.</w:t>
      </w:r>
    </w:p>
    <w:p w14:paraId="5070B9B2" w14:textId="77777777" w:rsidR="00784D2A" w:rsidRDefault="00784D2A" w:rsidP="008F720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</w:pPr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Un </w:t>
      </w:r>
      <w:proofErr w:type="spellStart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domeniu</w:t>
      </w:r>
      <w:proofErr w:type="spellEnd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aparte</w:t>
      </w:r>
      <w:proofErr w:type="spellEnd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din </w:t>
      </w:r>
      <w:proofErr w:type="spellStart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activitatea</w:t>
      </w:r>
      <w:proofErr w:type="spellEnd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judecătorească</w:t>
      </w:r>
      <w:proofErr w:type="spellEnd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se </w:t>
      </w:r>
      <w:proofErr w:type="spellStart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referă</w:t>
      </w:r>
      <w:proofErr w:type="spellEnd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la </w:t>
      </w:r>
      <w:proofErr w:type="spellStart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publicarea</w:t>
      </w:r>
      <w:proofErr w:type="spellEnd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actelor</w:t>
      </w:r>
      <w:proofErr w:type="spellEnd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judecătorești</w:t>
      </w:r>
      <w:proofErr w:type="spellEnd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. </w:t>
      </w:r>
      <w:proofErr w:type="spellStart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Drept</w:t>
      </w:r>
      <w:proofErr w:type="spellEnd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urmare</w:t>
      </w:r>
      <w:proofErr w:type="spellEnd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, </w:t>
      </w:r>
      <w:proofErr w:type="spellStart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petițiile</w:t>
      </w:r>
      <w:proofErr w:type="spellEnd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justițiabililor</w:t>
      </w:r>
      <w:proofErr w:type="spellEnd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pot </w:t>
      </w:r>
      <w:proofErr w:type="spellStart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viza</w:t>
      </w:r>
      <w:proofErr w:type="spellEnd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, de </w:t>
      </w:r>
      <w:proofErr w:type="spellStart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asemenea</w:t>
      </w:r>
      <w:proofErr w:type="spellEnd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, </w:t>
      </w:r>
      <w:proofErr w:type="spellStart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înaintarea</w:t>
      </w:r>
      <w:proofErr w:type="spellEnd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demersurilor</w:t>
      </w:r>
      <w:proofErr w:type="spellEnd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pentru</w:t>
      </w:r>
      <w:proofErr w:type="spellEnd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corectarea</w:t>
      </w:r>
      <w:proofErr w:type="spellEnd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unor</w:t>
      </w:r>
      <w:proofErr w:type="spellEnd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erori</w:t>
      </w:r>
      <w:proofErr w:type="spellEnd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comise</w:t>
      </w:r>
      <w:proofErr w:type="spellEnd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de </w:t>
      </w:r>
      <w:proofErr w:type="spellStart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către</w:t>
      </w:r>
      <w:proofErr w:type="spellEnd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instanțele</w:t>
      </w:r>
      <w:proofErr w:type="spellEnd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de </w:t>
      </w:r>
      <w:proofErr w:type="spellStart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judecată</w:t>
      </w:r>
      <w:proofErr w:type="spellEnd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în</w:t>
      </w:r>
      <w:proofErr w:type="spellEnd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procesul</w:t>
      </w:r>
      <w:proofErr w:type="spellEnd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de </w:t>
      </w:r>
      <w:proofErr w:type="spellStart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publicare</w:t>
      </w:r>
      <w:proofErr w:type="spellEnd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a </w:t>
      </w:r>
      <w:proofErr w:type="spellStart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hotărârilor</w:t>
      </w:r>
      <w:proofErr w:type="spellEnd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și</w:t>
      </w:r>
      <w:proofErr w:type="spellEnd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gramStart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a</w:t>
      </w:r>
      <w:proofErr w:type="gramEnd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actelor</w:t>
      </w:r>
      <w:proofErr w:type="spellEnd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judecătorești</w:t>
      </w:r>
      <w:proofErr w:type="spellEnd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pe </w:t>
      </w:r>
      <w:hyperlink r:id="rId9" w:history="1">
        <w:proofErr w:type="spellStart"/>
        <w:r w:rsidRPr="00784D2A">
          <w:rPr>
            <w:rFonts w:ascii="Times New Roman" w:eastAsia="Times New Roman" w:hAnsi="Times New Roman" w:cs="Times New Roman"/>
            <w:color w:val="0000FF"/>
            <w:kern w:val="0"/>
            <w:sz w:val="28"/>
            <w:szCs w:val="28"/>
            <w:u w:val="single"/>
            <w:lang w:val="en-US" w:eastAsia="ru-RU"/>
            <w14:ligatures w14:val="none"/>
          </w:rPr>
          <w:t>Portalul</w:t>
        </w:r>
        <w:proofErr w:type="spellEnd"/>
        <w:r w:rsidRPr="00784D2A">
          <w:rPr>
            <w:rFonts w:ascii="Times New Roman" w:eastAsia="Times New Roman" w:hAnsi="Times New Roman" w:cs="Times New Roman"/>
            <w:color w:val="0000FF"/>
            <w:kern w:val="0"/>
            <w:sz w:val="28"/>
            <w:szCs w:val="28"/>
            <w:u w:val="single"/>
            <w:lang w:val="en-US" w:eastAsia="ru-RU"/>
            <w14:ligatures w14:val="none"/>
          </w:rPr>
          <w:t xml:space="preserve"> </w:t>
        </w:r>
        <w:proofErr w:type="spellStart"/>
        <w:r w:rsidRPr="00784D2A">
          <w:rPr>
            <w:rFonts w:ascii="Times New Roman" w:eastAsia="Times New Roman" w:hAnsi="Times New Roman" w:cs="Times New Roman"/>
            <w:color w:val="0000FF"/>
            <w:kern w:val="0"/>
            <w:sz w:val="28"/>
            <w:szCs w:val="28"/>
            <w:u w:val="single"/>
            <w:lang w:val="en-US" w:eastAsia="ru-RU"/>
            <w14:ligatures w14:val="none"/>
          </w:rPr>
          <w:t>Național</w:t>
        </w:r>
        <w:proofErr w:type="spellEnd"/>
        <w:r w:rsidRPr="00784D2A">
          <w:rPr>
            <w:rFonts w:ascii="Times New Roman" w:eastAsia="Times New Roman" w:hAnsi="Times New Roman" w:cs="Times New Roman"/>
            <w:color w:val="0000FF"/>
            <w:kern w:val="0"/>
            <w:sz w:val="28"/>
            <w:szCs w:val="28"/>
            <w:u w:val="single"/>
            <w:lang w:val="en-US" w:eastAsia="ru-RU"/>
            <w14:ligatures w14:val="none"/>
          </w:rPr>
          <w:t xml:space="preserve"> al </w:t>
        </w:r>
        <w:proofErr w:type="spellStart"/>
        <w:r w:rsidRPr="00784D2A">
          <w:rPr>
            <w:rFonts w:ascii="Times New Roman" w:eastAsia="Times New Roman" w:hAnsi="Times New Roman" w:cs="Times New Roman"/>
            <w:color w:val="0000FF"/>
            <w:kern w:val="0"/>
            <w:sz w:val="28"/>
            <w:szCs w:val="28"/>
            <w:u w:val="single"/>
            <w:lang w:val="en-US" w:eastAsia="ru-RU"/>
            <w14:ligatures w14:val="none"/>
          </w:rPr>
          <w:t>Instanțelor</w:t>
        </w:r>
        <w:proofErr w:type="spellEnd"/>
        <w:r w:rsidRPr="00784D2A">
          <w:rPr>
            <w:rFonts w:ascii="Times New Roman" w:eastAsia="Times New Roman" w:hAnsi="Times New Roman" w:cs="Times New Roman"/>
            <w:color w:val="0000FF"/>
            <w:kern w:val="0"/>
            <w:sz w:val="28"/>
            <w:szCs w:val="28"/>
            <w:u w:val="single"/>
            <w:lang w:val="en-US" w:eastAsia="ru-RU"/>
            <w14:ligatures w14:val="none"/>
          </w:rPr>
          <w:t xml:space="preserve"> de </w:t>
        </w:r>
        <w:proofErr w:type="spellStart"/>
        <w:r w:rsidRPr="00784D2A">
          <w:rPr>
            <w:rFonts w:ascii="Times New Roman" w:eastAsia="Times New Roman" w:hAnsi="Times New Roman" w:cs="Times New Roman"/>
            <w:color w:val="0000FF"/>
            <w:kern w:val="0"/>
            <w:sz w:val="28"/>
            <w:szCs w:val="28"/>
            <w:u w:val="single"/>
            <w:lang w:val="en-US" w:eastAsia="ru-RU"/>
            <w14:ligatures w14:val="none"/>
          </w:rPr>
          <w:t>Judecată</w:t>
        </w:r>
        <w:proofErr w:type="spellEnd"/>
        <w:r w:rsidRPr="00784D2A">
          <w:rPr>
            <w:rFonts w:ascii="Times New Roman" w:eastAsia="Times New Roman" w:hAnsi="Times New Roman" w:cs="Times New Roman"/>
            <w:color w:val="0000FF"/>
            <w:kern w:val="0"/>
            <w:sz w:val="28"/>
            <w:szCs w:val="28"/>
            <w:u w:val="single"/>
            <w:lang w:val="en-US" w:eastAsia="ru-RU"/>
            <w14:ligatures w14:val="none"/>
          </w:rPr>
          <w:t xml:space="preserve"> </w:t>
        </w:r>
      </w:hyperlink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.</w:t>
      </w:r>
    </w:p>
    <w:p w14:paraId="05A9BA84" w14:textId="77777777" w:rsidR="008F7202" w:rsidRPr="00784D2A" w:rsidRDefault="008F7202" w:rsidP="008F720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</w:pPr>
    </w:p>
    <w:p w14:paraId="0F90BFED" w14:textId="4D9BD3D3" w:rsidR="00784D2A" w:rsidRPr="00784D2A" w:rsidRDefault="008F7202" w:rsidP="008F7202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</w:pPr>
      <w:r w:rsidRPr="00784D2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en-US" w:eastAsia="ru-RU"/>
          <w14:ligatures w14:val="none"/>
        </w:rPr>
        <w:t>CERINŢE FAŢĂ DE PETIŢIE:</w:t>
      </w:r>
    </w:p>
    <w:p w14:paraId="3F1FADE8" w14:textId="77777777" w:rsidR="00784D2A" w:rsidRPr="00784D2A" w:rsidRDefault="00784D2A" w:rsidP="008F720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</w:pPr>
      <w:proofErr w:type="spellStart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Potrivit</w:t>
      </w:r>
      <w:proofErr w:type="spellEnd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art. 75 </w:t>
      </w:r>
      <w:proofErr w:type="spellStart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alin</w:t>
      </w:r>
      <w:proofErr w:type="spellEnd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. (1) din </w:t>
      </w:r>
      <w:hyperlink r:id="rId10" w:history="1">
        <w:proofErr w:type="spellStart"/>
        <w:r w:rsidRPr="00784D2A">
          <w:rPr>
            <w:rFonts w:ascii="Times New Roman" w:eastAsia="Times New Roman" w:hAnsi="Times New Roman" w:cs="Times New Roman"/>
            <w:color w:val="0000FF"/>
            <w:kern w:val="0"/>
            <w:sz w:val="28"/>
            <w:szCs w:val="28"/>
            <w:u w:val="single"/>
            <w:lang w:val="en-US" w:eastAsia="ru-RU"/>
            <w14:ligatures w14:val="none"/>
          </w:rPr>
          <w:t>Codul</w:t>
        </w:r>
        <w:proofErr w:type="spellEnd"/>
        <w:r w:rsidRPr="00784D2A">
          <w:rPr>
            <w:rFonts w:ascii="Times New Roman" w:eastAsia="Times New Roman" w:hAnsi="Times New Roman" w:cs="Times New Roman"/>
            <w:color w:val="0000FF"/>
            <w:kern w:val="0"/>
            <w:sz w:val="28"/>
            <w:szCs w:val="28"/>
            <w:u w:val="single"/>
            <w:lang w:val="en-US" w:eastAsia="ru-RU"/>
            <w14:ligatures w14:val="none"/>
          </w:rPr>
          <w:t xml:space="preserve"> </w:t>
        </w:r>
        <w:proofErr w:type="spellStart"/>
        <w:r w:rsidRPr="00784D2A">
          <w:rPr>
            <w:rFonts w:ascii="Times New Roman" w:eastAsia="Times New Roman" w:hAnsi="Times New Roman" w:cs="Times New Roman"/>
            <w:color w:val="0000FF"/>
            <w:kern w:val="0"/>
            <w:sz w:val="28"/>
            <w:szCs w:val="28"/>
            <w:u w:val="single"/>
            <w:lang w:val="en-US" w:eastAsia="ru-RU"/>
            <w14:ligatures w14:val="none"/>
          </w:rPr>
          <w:t>administrativ</w:t>
        </w:r>
        <w:proofErr w:type="spellEnd"/>
        <w:r w:rsidRPr="00784D2A">
          <w:rPr>
            <w:rFonts w:ascii="Times New Roman" w:eastAsia="Times New Roman" w:hAnsi="Times New Roman" w:cs="Times New Roman"/>
            <w:color w:val="0000FF"/>
            <w:kern w:val="0"/>
            <w:sz w:val="28"/>
            <w:szCs w:val="28"/>
            <w:u w:val="single"/>
            <w:lang w:val="en-US" w:eastAsia="ru-RU"/>
            <w14:ligatures w14:val="none"/>
          </w:rPr>
          <w:t xml:space="preserve"> </w:t>
        </w:r>
      </w:hyperlink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, </w:t>
      </w:r>
      <w:proofErr w:type="spellStart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petiţia</w:t>
      </w:r>
      <w:proofErr w:type="spellEnd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conţine</w:t>
      </w:r>
      <w:proofErr w:type="spellEnd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următoarele</w:t>
      </w:r>
      <w:proofErr w:type="spellEnd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elemente</w:t>
      </w:r>
      <w:proofErr w:type="spellEnd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:</w:t>
      </w:r>
    </w:p>
    <w:p w14:paraId="3D5F69B5" w14:textId="77777777" w:rsidR="00784D2A" w:rsidRPr="00784D2A" w:rsidRDefault="00784D2A" w:rsidP="008F7202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</w:pPr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a) </w:t>
      </w:r>
      <w:proofErr w:type="spellStart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numele</w:t>
      </w:r>
      <w:proofErr w:type="spellEnd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şi</w:t>
      </w:r>
      <w:proofErr w:type="spellEnd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prenumele</w:t>
      </w:r>
      <w:proofErr w:type="spellEnd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sau</w:t>
      </w:r>
      <w:proofErr w:type="spellEnd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denumirea</w:t>
      </w:r>
      <w:proofErr w:type="spellEnd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petiţionarului</w:t>
      </w:r>
      <w:proofErr w:type="spellEnd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;</w:t>
      </w:r>
    </w:p>
    <w:p w14:paraId="10672916" w14:textId="77777777" w:rsidR="00784D2A" w:rsidRPr="00784D2A" w:rsidRDefault="00784D2A" w:rsidP="008F7202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</w:pPr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lastRenderedPageBreak/>
        <w:t xml:space="preserve">b) </w:t>
      </w:r>
      <w:proofErr w:type="spellStart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domiciliul</w:t>
      </w:r>
      <w:proofErr w:type="spellEnd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sau</w:t>
      </w:r>
      <w:proofErr w:type="spellEnd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sediul</w:t>
      </w:r>
      <w:proofErr w:type="spellEnd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petiţionarului</w:t>
      </w:r>
      <w:proofErr w:type="spellEnd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şi</w:t>
      </w:r>
      <w:proofErr w:type="spellEnd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adresa</w:t>
      </w:r>
      <w:proofErr w:type="spellEnd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de </w:t>
      </w:r>
      <w:proofErr w:type="spellStart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poştă</w:t>
      </w:r>
      <w:proofErr w:type="spellEnd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electronică</w:t>
      </w:r>
      <w:proofErr w:type="spellEnd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dacă</w:t>
      </w:r>
      <w:proofErr w:type="spellEnd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se </w:t>
      </w:r>
      <w:proofErr w:type="spellStart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solicită</w:t>
      </w:r>
      <w:proofErr w:type="spellEnd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răspuns</w:t>
      </w:r>
      <w:proofErr w:type="spellEnd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pe </w:t>
      </w:r>
      <w:proofErr w:type="spellStart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această</w:t>
      </w:r>
      <w:proofErr w:type="spellEnd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cale</w:t>
      </w:r>
      <w:proofErr w:type="spellEnd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;</w:t>
      </w:r>
    </w:p>
    <w:p w14:paraId="609FECC9" w14:textId="77777777" w:rsidR="00784D2A" w:rsidRPr="00784D2A" w:rsidRDefault="00784D2A" w:rsidP="008F7202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</w:pPr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c) </w:t>
      </w:r>
      <w:proofErr w:type="spellStart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denumirea</w:t>
      </w:r>
      <w:proofErr w:type="spellEnd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autorităţii</w:t>
      </w:r>
      <w:proofErr w:type="spellEnd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publice</w:t>
      </w:r>
      <w:proofErr w:type="spellEnd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;</w:t>
      </w:r>
    </w:p>
    <w:p w14:paraId="724BB2E8" w14:textId="77777777" w:rsidR="00784D2A" w:rsidRPr="00784D2A" w:rsidRDefault="00784D2A" w:rsidP="008F7202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</w:pPr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d) </w:t>
      </w:r>
      <w:proofErr w:type="spellStart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obiectul</w:t>
      </w:r>
      <w:proofErr w:type="spellEnd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petiţiei</w:t>
      </w:r>
      <w:proofErr w:type="spellEnd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şi</w:t>
      </w:r>
      <w:proofErr w:type="spellEnd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motivarea</w:t>
      </w:r>
      <w:proofErr w:type="spellEnd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acesteia</w:t>
      </w:r>
      <w:proofErr w:type="spellEnd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;</w:t>
      </w:r>
    </w:p>
    <w:p w14:paraId="5D1B70F4" w14:textId="77777777" w:rsidR="00784D2A" w:rsidRPr="00784D2A" w:rsidRDefault="00784D2A" w:rsidP="008F7202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</w:pPr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e) </w:t>
      </w:r>
      <w:proofErr w:type="spellStart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semnătura</w:t>
      </w:r>
      <w:proofErr w:type="spellEnd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petiţionarului</w:t>
      </w:r>
      <w:proofErr w:type="spellEnd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ori</w:t>
      </w:r>
      <w:proofErr w:type="spellEnd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a </w:t>
      </w:r>
      <w:proofErr w:type="spellStart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reprezentantului</w:t>
      </w:r>
      <w:proofErr w:type="spellEnd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său</w:t>
      </w:r>
      <w:proofErr w:type="spellEnd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legal </w:t>
      </w:r>
      <w:proofErr w:type="spellStart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sau</w:t>
      </w:r>
      <w:proofErr w:type="spellEnd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împuternicit</w:t>
      </w:r>
      <w:proofErr w:type="spellEnd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, </w:t>
      </w:r>
      <w:proofErr w:type="spellStart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iar</w:t>
      </w:r>
      <w:proofErr w:type="spellEnd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în</w:t>
      </w:r>
      <w:proofErr w:type="spellEnd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cazul</w:t>
      </w:r>
      <w:proofErr w:type="spellEnd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petiţiei</w:t>
      </w:r>
      <w:proofErr w:type="spellEnd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transmise</w:t>
      </w:r>
      <w:proofErr w:type="spellEnd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în</w:t>
      </w:r>
      <w:proofErr w:type="spellEnd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formă</w:t>
      </w:r>
      <w:proofErr w:type="spellEnd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electronică</w:t>
      </w:r>
      <w:proofErr w:type="spellEnd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– </w:t>
      </w:r>
      <w:hyperlink r:id="rId11" w:anchor="/" w:history="1">
        <w:proofErr w:type="spellStart"/>
        <w:r w:rsidRPr="00784D2A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8"/>
            <w:szCs w:val="28"/>
            <w:u w:val="single"/>
            <w:lang w:val="en-US" w:eastAsia="ru-RU"/>
            <w14:ligatures w14:val="none"/>
          </w:rPr>
          <w:t>semnătura</w:t>
        </w:r>
        <w:proofErr w:type="spellEnd"/>
        <w:r w:rsidRPr="00784D2A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8"/>
            <w:szCs w:val="28"/>
            <w:u w:val="single"/>
            <w:lang w:val="en-US" w:eastAsia="ru-RU"/>
            <w14:ligatures w14:val="none"/>
          </w:rPr>
          <w:t xml:space="preserve"> </w:t>
        </w:r>
        <w:proofErr w:type="spellStart"/>
        <w:r w:rsidRPr="00784D2A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8"/>
            <w:szCs w:val="28"/>
            <w:u w:val="single"/>
            <w:lang w:val="en-US" w:eastAsia="ru-RU"/>
            <w14:ligatures w14:val="none"/>
          </w:rPr>
          <w:t>electronică</w:t>
        </w:r>
        <w:proofErr w:type="spellEnd"/>
        <w:r w:rsidRPr="00784D2A">
          <w:rPr>
            <w:rFonts w:ascii="Times New Roman" w:eastAsia="Times New Roman" w:hAnsi="Times New Roman" w:cs="Times New Roman"/>
            <w:color w:val="0000FF"/>
            <w:kern w:val="0"/>
            <w:sz w:val="28"/>
            <w:szCs w:val="28"/>
            <w:u w:val="single"/>
            <w:lang w:val="en-US" w:eastAsia="ru-RU"/>
            <w14:ligatures w14:val="none"/>
          </w:rPr>
          <w:t xml:space="preserve"> </w:t>
        </w:r>
      </w:hyperlink>
      <w:r w:rsidRPr="00784D2A"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val="en-US" w:eastAsia="ru-RU"/>
          <w14:ligatures w14:val="none"/>
        </w:rPr>
        <w:t>.</w:t>
      </w:r>
    </w:p>
    <w:p w14:paraId="00C93875" w14:textId="77777777" w:rsidR="00784D2A" w:rsidRPr="00784D2A" w:rsidRDefault="00784D2A" w:rsidP="008F720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</w:pPr>
      <w:proofErr w:type="spellStart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Dacă</w:t>
      </w:r>
      <w:proofErr w:type="spellEnd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petiţia</w:t>
      </w:r>
      <w:proofErr w:type="spellEnd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nu </w:t>
      </w:r>
      <w:proofErr w:type="spellStart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corespunde</w:t>
      </w:r>
      <w:proofErr w:type="spellEnd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cerinţelor</w:t>
      </w:r>
      <w:proofErr w:type="spellEnd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prevăzute</w:t>
      </w:r>
      <w:proofErr w:type="spellEnd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la art.75 </w:t>
      </w:r>
      <w:proofErr w:type="spellStart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alin</w:t>
      </w:r>
      <w:proofErr w:type="spellEnd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. (1) </w:t>
      </w:r>
      <w:proofErr w:type="spellStart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lit.c</w:t>
      </w:r>
      <w:proofErr w:type="spellEnd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) – e) din </w:t>
      </w:r>
      <w:proofErr w:type="spellStart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Codul</w:t>
      </w:r>
      <w:proofErr w:type="spellEnd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administrativ</w:t>
      </w:r>
      <w:proofErr w:type="spellEnd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sau</w:t>
      </w:r>
      <w:proofErr w:type="spellEnd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dacă</w:t>
      </w:r>
      <w:proofErr w:type="spellEnd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, </w:t>
      </w:r>
      <w:proofErr w:type="spellStart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fiind</w:t>
      </w:r>
      <w:proofErr w:type="spellEnd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depusă</w:t>
      </w:r>
      <w:proofErr w:type="spellEnd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electronic, nu </w:t>
      </w:r>
      <w:proofErr w:type="spellStart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corespunde</w:t>
      </w:r>
      <w:proofErr w:type="spellEnd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cerințelor</w:t>
      </w:r>
      <w:proofErr w:type="spellEnd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stabilite</w:t>
      </w:r>
      <w:proofErr w:type="spellEnd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de </w:t>
      </w:r>
      <w:proofErr w:type="spellStart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lege</w:t>
      </w:r>
      <w:proofErr w:type="spellEnd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pentru</w:t>
      </w:r>
      <w:proofErr w:type="spellEnd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un document electronic, </w:t>
      </w:r>
      <w:proofErr w:type="spellStart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solicitantului</w:t>
      </w:r>
      <w:proofErr w:type="spellEnd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i</w:t>
      </w:r>
      <w:proofErr w:type="spellEnd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se </w:t>
      </w:r>
      <w:proofErr w:type="spellStart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indică</w:t>
      </w:r>
      <w:proofErr w:type="spellEnd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asupra</w:t>
      </w:r>
      <w:proofErr w:type="spellEnd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neajunsurilor</w:t>
      </w:r>
      <w:proofErr w:type="spellEnd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şi</w:t>
      </w:r>
      <w:proofErr w:type="spellEnd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i</w:t>
      </w:r>
      <w:proofErr w:type="spellEnd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se </w:t>
      </w:r>
      <w:proofErr w:type="spellStart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acordă</w:t>
      </w:r>
      <w:proofErr w:type="spellEnd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un termen </w:t>
      </w:r>
      <w:proofErr w:type="spellStart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rezonabil</w:t>
      </w:r>
      <w:proofErr w:type="spellEnd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pentru</w:t>
      </w:r>
      <w:proofErr w:type="spellEnd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înlăturarea</w:t>
      </w:r>
      <w:proofErr w:type="spellEnd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lor. </w:t>
      </w:r>
      <w:proofErr w:type="spellStart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În</w:t>
      </w:r>
      <w:proofErr w:type="spellEnd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cazul</w:t>
      </w:r>
      <w:proofErr w:type="spellEnd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în</w:t>
      </w:r>
      <w:proofErr w:type="spellEnd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care </w:t>
      </w:r>
      <w:proofErr w:type="spellStart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petiţionarul</w:t>
      </w:r>
      <w:proofErr w:type="spellEnd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nu </w:t>
      </w:r>
      <w:proofErr w:type="spellStart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înlătură</w:t>
      </w:r>
      <w:proofErr w:type="spellEnd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neajunsurile</w:t>
      </w:r>
      <w:proofErr w:type="spellEnd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în</w:t>
      </w:r>
      <w:proofErr w:type="spellEnd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termenul</w:t>
      </w:r>
      <w:proofErr w:type="spellEnd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acordat</w:t>
      </w:r>
      <w:proofErr w:type="spellEnd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, </w:t>
      </w:r>
      <w:proofErr w:type="spellStart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petiţia</w:t>
      </w:r>
      <w:proofErr w:type="spellEnd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r w:rsidRPr="00784D2A"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val="en-US" w:eastAsia="ru-RU"/>
          <w14:ligatures w14:val="none"/>
        </w:rPr>
        <w:t xml:space="preserve">nu se </w:t>
      </w:r>
      <w:proofErr w:type="spellStart"/>
      <w:r w:rsidRPr="00784D2A"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val="en-US" w:eastAsia="ru-RU"/>
          <w14:ligatures w14:val="none"/>
        </w:rPr>
        <w:t>examinează</w:t>
      </w:r>
      <w:proofErr w:type="spellEnd"/>
      <w:r w:rsidRPr="00784D2A"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val="en-US" w:eastAsia="ru-RU"/>
          <w14:ligatures w14:val="none"/>
        </w:rPr>
        <w:t xml:space="preserve">. </w:t>
      </w:r>
    </w:p>
    <w:p w14:paraId="42877EA0" w14:textId="77777777" w:rsidR="00784D2A" w:rsidRPr="00784D2A" w:rsidRDefault="00784D2A" w:rsidP="008F720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</w:pPr>
      <w:proofErr w:type="spellStart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Dacă</w:t>
      </w:r>
      <w:proofErr w:type="spellEnd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petiția</w:t>
      </w:r>
      <w:proofErr w:type="spellEnd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ține</w:t>
      </w:r>
      <w:proofErr w:type="spellEnd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de </w:t>
      </w:r>
      <w:proofErr w:type="spellStart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competența</w:t>
      </w:r>
      <w:proofErr w:type="spellEnd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altei</w:t>
      </w:r>
      <w:proofErr w:type="spellEnd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autorități</w:t>
      </w:r>
      <w:proofErr w:type="spellEnd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publice</w:t>
      </w:r>
      <w:proofErr w:type="spellEnd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, </w:t>
      </w:r>
      <w:proofErr w:type="spellStart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originalul</w:t>
      </w:r>
      <w:proofErr w:type="spellEnd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petiției</w:t>
      </w:r>
      <w:proofErr w:type="spellEnd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se </w:t>
      </w:r>
      <w:proofErr w:type="spellStart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expediază</w:t>
      </w:r>
      <w:proofErr w:type="spellEnd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autorității</w:t>
      </w:r>
      <w:proofErr w:type="spellEnd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publice</w:t>
      </w:r>
      <w:proofErr w:type="spellEnd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competente</w:t>
      </w:r>
      <w:proofErr w:type="spellEnd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în</w:t>
      </w:r>
      <w:proofErr w:type="spellEnd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termen de 5 </w:t>
      </w:r>
      <w:proofErr w:type="spellStart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zile</w:t>
      </w:r>
      <w:proofErr w:type="spellEnd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lucrătoare</w:t>
      </w:r>
      <w:proofErr w:type="spellEnd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de la data </w:t>
      </w:r>
      <w:proofErr w:type="spellStart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înregistrării</w:t>
      </w:r>
      <w:proofErr w:type="spellEnd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petiției</w:t>
      </w:r>
      <w:proofErr w:type="spellEnd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, </w:t>
      </w:r>
      <w:proofErr w:type="spellStart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fapt</w:t>
      </w:r>
      <w:proofErr w:type="spellEnd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despre</w:t>
      </w:r>
      <w:proofErr w:type="spellEnd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care </w:t>
      </w:r>
      <w:proofErr w:type="spellStart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petiționarul</w:t>
      </w:r>
      <w:proofErr w:type="spellEnd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este</w:t>
      </w:r>
      <w:proofErr w:type="spellEnd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informat</w:t>
      </w:r>
      <w:proofErr w:type="spellEnd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.</w:t>
      </w:r>
    </w:p>
    <w:p w14:paraId="63119AB6" w14:textId="77777777" w:rsidR="00784D2A" w:rsidRPr="00784D2A" w:rsidRDefault="00784D2A" w:rsidP="008F720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</w:pPr>
      <w:proofErr w:type="spellStart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Petiţiile</w:t>
      </w:r>
      <w:proofErr w:type="spellEnd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anonime</w:t>
      </w:r>
      <w:proofErr w:type="spellEnd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sau</w:t>
      </w:r>
      <w:proofErr w:type="spellEnd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cele</w:t>
      </w:r>
      <w:proofErr w:type="spellEnd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depuse</w:t>
      </w:r>
      <w:proofErr w:type="spellEnd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fără</w:t>
      </w:r>
      <w:proofErr w:type="spellEnd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indicarea</w:t>
      </w:r>
      <w:proofErr w:type="spellEnd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adresei</w:t>
      </w:r>
      <w:proofErr w:type="spellEnd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poştale</w:t>
      </w:r>
      <w:proofErr w:type="spellEnd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sau</w:t>
      </w:r>
      <w:proofErr w:type="spellEnd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electronice</w:t>
      </w:r>
      <w:proofErr w:type="spellEnd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a </w:t>
      </w:r>
      <w:proofErr w:type="spellStart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petiţionarului</w:t>
      </w:r>
      <w:proofErr w:type="spellEnd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r w:rsidRPr="00784D2A"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val="en-US" w:eastAsia="ru-RU"/>
          <w14:ligatures w14:val="none"/>
        </w:rPr>
        <w:t xml:space="preserve">nu se </w:t>
      </w:r>
      <w:proofErr w:type="spellStart"/>
      <w:r w:rsidRPr="00784D2A"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val="en-US" w:eastAsia="ru-RU"/>
          <w14:ligatures w14:val="none"/>
        </w:rPr>
        <w:t>examinează</w:t>
      </w:r>
      <w:proofErr w:type="spellEnd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.</w:t>
      </w:r>
    </w:p>
    <w:p w14:paraId="35693493" w14:textId="77777777" w:rsidR="00784D2A" w:rsidRPr="00784D2A" w:rsidRDefault="00784D2A" w:rsidP="008F720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</w:pPr>
      <w:proofErr w:type="spellStart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Dacă</w:t>
      </w:r>
      <w:proofErr w:type="spellEnd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după</w:t>
      </w:r>
      <w:proofErr w:type="spellEnd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expedierea</w:t>
      </w:r>
      <w:proofErr w:type="spellEnd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răspunsului</w:t>
      </w:r>
      <w:proofErr w:type="spellEnd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se </w:t>
      </w:r>
      <w:proofErr w:type="spellStart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depune</w:t>
      </w:r>
      <w:proofErr w:type="spellEnd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o </w:t>
      </w:r>
      <w:proofErr w:type="spellStart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nouă</w:t>
      </w:r>
      <w:proofErr w:type="spellEnd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petiţie</w:t>
      </w:r>
      <w:proofErr w:type="spellEnd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de </w:t>
      </w:r>
      <w:proofErr w:type="spellStart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acelaşi</w:t>
      </w:r>
      <w:proofErr w:type="spellEnd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petiţionar</w:t>
      </w:r>
      <w:proofErr w:type="spellEnd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, cu </w:t>
      </w:r>
      <w:proofErr w:type="spellStart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acelaşi</w:t>
      </w:r>
      <w:proofErr w:type="spellEnd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obiect</w:t>
      </w:r>
      <w:proofErr w:type="spellEnd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, </w:t>
      </w:r>
      <w:proofErr w:type="spellStart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aceasta</w:t>
      </w:r>
      <w:proofErr w:type="spellEnd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nu se </w:t>
      </w:r>
      <w:proofErr w:type="spellStart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examinează</w:t>
      </w:r>
      <w:proofErr w:type="spellEnd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şi</w:t>
      </w:r>
      <w:proofErr w:type="spellEnd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se </w:t>
      </w:r>
      <w:proofErr w:type="spellStart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conexează</w:t>
      </w:r>
      <w:proofErr w:type="spellEnd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la </w:t>
      </w:r>
      <w:proofErr w:type="spellStart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dosarul</w:t>
      </w:r>
      <w:proofErr w:type="spellEnd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iniţial</w:t>
      </w:r>
      <w:proofErr w:type="spellEnd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.</w:t>
      </w:r>
    </w:p>
    <w:p w14:paraId="2012B9EE" w14:textId="77777777" w:rsidR="00784D2A" w:rsidRPr="00784D2A" w:rsidRDefault="00784D2A" w:rsidP="008F720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</w:pPr>
      <w:proofErr w:type="spellStart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Petiţiile</w:t>
      </w:r>
      <w:proofErr w:type="spellEnd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se </w:t>
      </w:r>
      <w:proofErr w:type="spellStart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examinează</w:t>
      </w:r>
      <w:proofErr w:type="spellEnd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în</w:t>
      </w:r>
      <w:proofErr w:type="spellEnd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termen de 30 de </w:t>
      </w:r>
      <w:proofErr w:type="spellStart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zile</w:t>
      </w:r>
      <w:proofErr w:type="spellEnd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, </w:t>
      </w:r>
      <w:proofErr w:type="spellStart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iar</w:t>
      </w:r>
      <w:proofErr w:type="spellEnd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din motive </w:t>
      </w:r>
      <w:proofErr w:type="spellStart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justificate</w:t>
      </w:r>
      <w:proofErr w:type="spellEnd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legate de </w:t>
      </w:r>
      <w:proofErr w:type="spellStart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complexitatea</w:t>
      </w:r>
      <w:proofErr w:type="spellEnd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obiectului</w:t>
      </w:r>
      <w:proofErr w:type="spellEnd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procedurii</w:t>
      </w:r>
      <w:proofErr w:type="spellEnd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administrative, </w:t>
      </w:r>
      <w:proofErr w:type="spellStart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termenul</w:t>
      </w:r>
      <w:proofErr w:type="spellEnd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general </w:t>
      </w:r>
      <w:proofErr w:type="spellStart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poate</w:t>
      </w:r>
      <w:proofErr w:type="spellEnd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fi </w:t>
      </w:r>
      <w:proofErr w:type="spellStart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prelungit</w:t>
      </w:r>
      <w:proofErr w:type="spellEnd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cu </w:t>
      </w:r>
      <w:proofErr w:type="spellStart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cel</w:t>
      </w:r>
      <w:proofErr w:type="spellEnd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mult</w:t>
      </w:r>
      <w:proofErr w:type="spellEnd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15 </w:t>
      </w:r>
      <w:proofErr w:type="spellStart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zile</w:t>
      </w:r>
      <w:proofErr w:type="spellEnd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.</w:t>
      </w:r>
    </w:p>
    <w:p w14:paraId="0973A0BA" w14:textId="77777777" w:rsidR="00784D2A" w:rsidRPr="00784D2A" w:rsidRDefault="00784D2A" w:rsidP="008F720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</w:pPr>
      <w:proofErr w:type="spellStart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În</w:t>
      </w:r>
      <w:proofErr w:type="spellEnd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mod </w:t>
      </w:r>
      <w:proofErr w:type="spellStart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excepţional</w:t>
      </w:r>
      <w:proofErr w:type="spellEnd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, </w:t>
      </w:r>
      <w:proofErr w:type="spellStart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când</w:t>
      </w:r>
      <w:proofErr w:type="spellEnd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în</w:t>
      </w:r>
      <w:proofErr w:type="spellEnd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procedura</w:t>
      </w:r>
      <w:proofErr w:type="spellEnd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administrativă</w:t>
      </w:r>
      <w:proofErr w:type="spellEnd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se </w:t>
      </w:r>
      <w:proofErr w:type="spellStart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înregistrează</w:t>
      </w:r>
      <w:proofErr w:type="spellEnd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cazuri</w:t>
      </w:r>
      <w:proofErr w:type="spellEnd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de </w:t>
      </w:r>
      <w:proofErr w:type="spellStart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complexitate</w:t>
      </w:r>
      <w:proofErr w:type="spellEnd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deosebită</w:t>
      </w:r>
      <w:proofErr w:type="spellEnd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care </w:t>
      </w:r>
      <w:proofErr w:type="spellStart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necesită</w:t>
      </w:r>
      <w:proofErr w:type="spellEnd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timp</w:t>
      </w:r>
      <w:proofErr w:type="spellEnd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pentru</w:t>
      </w:r>
      <w:proofErr w:type="spellEnd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prelucrarea</w:t>
      </w:r>
      <w:proofErr w:type="spellEnd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documentelor</w:t>
      </w:r>
      <w:proofErr w:type="spellEnd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, </w:t>
      </w:r>
      <w:proofErr w:type="spellStart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autoritatea</w:t>
      </w:r>
      <w:proofErr w:type="spellEnd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publică</w:t>
      </w:r>
      <w:proofErr w:type="spellEnd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poate</w:t>
      </w:r>
      <w:proofErr w:type="spellEnd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stabili</w:t>
      </w:r>
      <w:proofErr w:type="spellEnd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un termen </w:t>
      </w:r>
      <w:proofErr w:type="spellStart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mai</w:t>
      </w:r>
      <w:proofErr w:type="spellEnd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mare </w:t>
      </w:r>
      <w:proofErr w:type="spellStart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pentru</w:t>
      </w:r>
      <w:proofErr w:type="spellEnd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finalizarea</w:t>
      </w:r>
      <w:proofErr w:type="spellEnd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procedurii</w:t>
      </w:r>
      <w:proofErr w:type="spellEnd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administrative, care nu </w:t>
      </w:r>
      <w:proofErr w:type="spellStart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va</w:t>
      </w:r>
      <w:proofErr w:type="spellEnd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depăşi</w:t>
      </w:r>
      <w:proofErr w:type="spellEnd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90 de </w:t>
      </w:r>
      <w:proofErr w:type="spellStart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zile</w:t>
      </w:r>
      <w:proofErr w:type="spellEnd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.</w:t>
      </w:r>
    </w:p>
    <w:p w14:paraId="49768444" w14:textId="258085F3" w:rsidR="002035AD" w:rsidRPr="00FC30C2" w:rsidRDefault="00784D2A" w:rsidP="00E96A9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</w:pPr>
      <w:proofErr w:type="spellStart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Petiționarul</w:t>
      </w:r>
      <w:proofErr w:type="spellEnd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, care nu a </w:t>
      </w:r>
      <w:proofErr w:type="spellStart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primit</w:t>
      </w:r>
      <w:proofErr w:type="spellEnd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un </w:t>
      </w:r>
      <w:proofErr w:type="spellStart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răspuns</w:t>
      </w:r>
      <w:proofErr w:type="spellEnd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în</w:t>
      </w:r>
      <w:proofErr w:type="spellEnd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termenul</w:t>
      </w:r>
      <w:proofErr w:type="spellEnd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stabilit</w:t>
      </w:r>
      <w:proofErr w:type="spellEnd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de </w:t>
      </w:r>
      <w:proofErr w:type="spellStart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lege</w:t>
      </w:r>
      <w:proofErr w:type="spellEnd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, </w:t>
      </w:r>
      <w:proofErr w:type="spellStart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poate</w:t>
      </w:r>
      <w:proofErr w:type="spellEnd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verifica</w:t>
      </w:r>
      <w:proofErr w:type="spellEnd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statutul</w:t>
      </w:r>
      <w:proofErr w:type="spellEnd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petiției</w:t>
      </w:r>
      <w:proofErr w:type="spellEnd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, </w:t>
      </w:r>
      <w:proofErr w:type="spellStart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apelând</w:t>
      </w:r>
      <w:proofErr w:type="spellEnd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la </w:t>
      </w:r>
      <w:proofErr w:type="spellStart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următorul</w:t>
      </w:r>
      <w:proofErr w:type="spellEnd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număr</w:t>
      </w:r>
      <w:proofErr w:type="spellEnd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de </w:t>
      </w:r>
      <w:proofErr w:type="spellStart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telefon</w:t>
      </w:r>
      <w:proofErr w:type="spellEnd"/>
      <w:r w:rsidRPr="00784D2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 xml:space="preserve"> </w:t>
      </w:r>
      <w:r w:rsidRPr="00784D2A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val="en-US" w:eastAsia="ru-RU"/>
          <w14:ligatures w14:val="none"/>
        </w:rPr>
        <w:t>(2</w:t>
      </w:r>
      <w:r w:rsidR="002035AD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val="en-US" w:eastAsia="ru-RU"/>
          <w14:ligatures w14:val="none"/>
        </w:rPr>
        <w:t>98</w:t>
      </w:r>
      <w:r w:rsidRPr="00784D2A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val="en-US" w:eastAsia="ru-RU"/>
          <w14:ligatures w14:val="none"/>
        </w:rPr>
        <w:t>) 2-</w:t>
      </w:r>
      <w:r w:rsidR="002035AD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val="en-US" w:eastAsia="ru-RU"/>
          <w14:ligatures w14:val="none"/>
        </w:rPr>
        <w:t>32-30</w:t>
      </w:r>
      <w:r w:rsidRPr="00784D2A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val="en-US" w:eastAsia="ru-RU"/>
          <w14:ligatures w14:val="none"/>
        </w:rPr>
        <w:t xml:space="preserve">, </w:t>
      </w:r>
      <w:proofErr w:type="spellStart"/>
      <w:r w:rsidRPr="00784D2A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val="en-US" w:eastAsia="ru-RU"/>
          <w14:ligatures w14:val="none"/>
        </w:rPr>
        <w:t>Serviciul</w:t>
      </w:r>
      <w:proofErr w:type="spellEnd"/>
      <w:r w:rsidRPr="00784D2A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784D2A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val="en-US" w:eastAsia="ru-RU"/>
          <w14:ligatures w14:val="none"/>
        </w:rPr>
        <w:t>Generalizare</w:t>
      </w:r>
      <w:proofErr w:type="spellEnd"/>
      <w:r w:rsidRPr="00784D2A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val="en-US" w:eastAsia="ru-RU"/>
          <w14:ligatures w14:val="none"/>
        </w:rPr>
        <w:t xml:space="preserve">, </w:t>
      </w:r>
      <w:proofErr w:type="spellStart"/>
      <w:r w:rsidRPr="00784D2A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val="en-US" w:eastAsia="ru-RU"/>
          <w14:ligatures w14:val="none"/>
        </w:rPr>
        <w:t>Monitorizare</w:t>
      </w:r>
      <w:proofErr w:type="spellEnd"/>
      <w:r w:rsidRPr="00784D2A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784D2A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val="en-US" w:eastAsia="ru-RU"/>
          <w14:ligatures w14:val="none"/>
        </w:rPr>
        <w:t>și</w:t>
      </w:r>
      <w:proofErr w:type="spellEnd"/>
      <w:r w:rsidRPr="00784D2A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val="en-US" w:eastAsia="ru-RU"/>
          <w14:ligatures w14:val="none"/>
        </w:rPr>
        <w:t xml:space="preserve"> </w:t>
      </w:r>
      <w:proofErr w:type="spellStart"/>
      <w:r w:rsidRPr="00784D2A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val="en-US" w:eastAsia="ru-RU"/>
          <w14:ligatures w14:val="none"/>
        </w:rPr>
        <w:t>Relații</w:t>
      </w:r>
      <w:proofErr w:type="spellEnd"/>
      <w:r w:rsidRPr="00784D2A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val="en-US" w:eastAsia="ru-RU"/>
          <w14:ligatures w14:val="none"/>
        </w:rPr>
        <w:t xml:space="preserve"> cu </w:t>
      </w:r>
      <w:proofErr w:type="spellStart"/>
      <w:r w:rsidRPr="00784D2A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val="en-US" w:eastAsia="ru-RU"/>
          <w14:ligatures w14:val="none"/>
        </w:rPr>
        <w:t>Publicul</w:t>
      </w:r>
      <w:proofErr w:type="spellEnd"/>
      <w:r w:rsidRPr="00784D2A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val="en-US" w:eastAsia="ru-RU"/>
          <w14:ligatures w14:val="none"/>
        </w:rPr>
        <w:t xml:space="preserve">. </w:t>
      </w:r>
    </w:p>
    <w:sectPr w:rsidR="002035AD" w:rsidRPr="00FC30C2" w:rsidSect="00784D2A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F146D7"/>
    <w:multiLevelType w:val="multilevel"/>
    <w:tmpl w:val="F75AC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521"/>
    <w:rsid w:val="00075BAD"/>
    <w:rsid w:val="000F37E8"/>
    <w:rsid w:val="001F213E"/>
    <w:rsid w:val="002035AD"/>
    <w:rsid w:val="00260521"/>
    <w:rsid w:val="003F5C72"/>
    <w:rsid w:val="00401857"/>
    <w:rsid w:val="0050211E"/>
    <w:rsid w:val="006646B0"/>
    <w:rsid w:val="006E4C68"/>
    <w:rsid w:val="00730689"/>
    <w:rsid w:val="00766867"/>
    <w:rsid w:val="0077090B"/>
    <w:rsid w:val="00784D2A"/>
    <w:rsid w:val="00793CFB"/>
    <w:rsid w:val="007E29BA"/>
    <w:rsid w:val="00816B0F"/>
    <w:rsid w:val="008F7202"/>
    <w:rsid w:val="009C0E14"/>
    <w:rsid w:val="00A414BE"/>
    <w:rsid w:val="00B51B59"/>
    <w:rsid w:val="00C87D1F"/>
    <w:rsid w:val="00C973DB"/>
    <w:rsid w:val="00CC4668"/>
    <w:rsid w:val="00E02364"/>
    <w:rsid w:val="00E06AE8"/>
    <w:rsid w:val="00E96A92"/>
    <w:rsid w:val="00F725B4"/>
    <w:rsid w:val="00FC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FE919"/>
  <w15:chartTrackingRefBased/>
  <w15:docId w15:val="{B5E13E7C-38AB-4C4C-9903-C2A3E4EC5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29B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E29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9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s.md/cautare/getResults?doc_id=16072&amp;lang=r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co@justice.m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osar.instante.justice.md/" TargetMode="External"/><Relationship Id="rId11" Type="http://schemas.openxmlformats.org/officeDocument/2006/relationships/hyperlink" Target="https://msign.gov.md/" TargetMode="External"/><Relationship Id="rId5" Type="http://schemas.openxmlformats.org/officeDocument/2006/relationships/hyperlink" Target="mailto:jco@justice.md" TargetMode="External"/><Relationship Id="rId10" Type="http://schemas.openxmlformats.org/officeDocument/2006/relationships/hyperlink" Target="https://www.legis.md/cautare/getResults?doc_id=16072&amp;lang=r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stante.justice.md/r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comrat administrator</cp:lastModifiedBy>
  <cp:revision>4</cp:revision>
  <dcterms:created xsi:type="dcterms:W3CDTF">2023-05-26T12:54:00Z</dcterms:created>
  <dcterms:modified xsi:type="dcterms:W3CDTF">2023-05-31T06:33:00Z</dcterms:modified>
</cp:coreProperties>
</file>